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011" w:rsidRPr="00107F82" w:rsidRDefault="00382011" w:rsidP="00107F82">
      <w:pPr>
        <w:pStyle w:val="NoSpacing"/>
        <w:jc w:val="center"/>
        <w:rPr>
          <w:b/>
          <w:sz w:val="36"/>
          <w:szCs w:val="36"/>
        </w:rPr>
      </w:pPr>
      <w:r w:rsidRPr="00107F82">
        <w:rPr>
          <w:b/>
          <w:sz w:val="36"/>
          <w:szCs w:val="36"/>
        </w:rPr>
        <w:t>SPECIAL EVENT</w:t>
      </w:r>
    </w:p>
    <w:p w:rsidR="00382011" w:rsidRPr="00107F82" w:rsidRDefault="00382011" w:rsidP="00107F82">
      <w:pPr>
        <w:pStyle w:val="NoSpacing"/>
        <w:jc w:val="center"/>
        <w:rPr>
          <w:b/>
          <w:sz w:val="36"/>
          <w:szCs w:val="36"/>
        </w:rPr>
      </w:pPr>
      <w:r w:rsidRPr="00107F82">
        <w:rPr>
          <w:b/>
          <w:sz w:val="36"/>
          <w:szCs w:val="36"/>
        </w:rPr>
        <w:t>EMERGENCY ACTION PLAN (EAP)</w:t>
      </w:r>
    </w:p>
    <w:p w:rsidR="00382011" w:rsidRDefault="00382011" w:rsidP="00290B6E">
      <w:pPr>
        <w:rPr>
          <w:b/>
        </w:rPr>
      </w:pPr>
    </w:p>
    <w:p w:rsidR="00867093" w:rsidRPr="00382011" w:rsidRDefault="00382011" w:rsidP="00382011">
      <w:pPr>
        <w:rPr>
          <w:b/>
        </w:rPr>
      </w:pPr>
      <w:r>
        <w:rPr>
          <w:b/>
        </w:rPr>
        <w:t xml:space="preserve">        </w:t>
      </w:r>
      <w:r w:rsidRPr="00160C2B">
        <w:rPr>
          <w:b/>
        </w:rPr>
        <w:t xml:space="preserve">I.    </w:t>
      </w:r>
      <w:r w:rsidR="00942CB6">
        <w:rPr>
          <w:b/>
        </w:rPr>
        <w:tab/>
      </w:r>
      <w:r w:rsidR="00BD64F8" w:rsidRPr="00160C2B">
        <w:rPr>
          <w:b/>
          <w:u w:val="single"/>
        </w:rPr>
        <w:t>GENERAL</w:t>
      </w:r>
    </w:p>
    <w:p w:rsidR="00D846F2" w:rsidRDefault="00290B6E" w:rsidP="00D846F2">
      <w:pPr>
        <w:ind w:left="1080"/>
      </w:pPr>
      <w:proofErr w:type="gramStart"/>
      <w:r w:rsidRPr="00AE746C">
        <w:rPr>
          <w:highlight w:val="yellow"/>
        </w:rPr>
        <w:t xml:space="preserve">The “EVENT NAME </w:t>
      </w:r>
      <w:r w:rsidR="00BD64F8" w:rsidRPr="00AE746C">
        <w:rPr>
          <w:highlight w:val="yellow"/>
        </w:rPr>
        <w:t>“will</w:t>
      </w:r>
      <w:r w:rsidRPr="00AE746C">
        <w:rPr>
          <w:highlight w:val="yellow"/>
        </w:rPr>
        <w:t xml:space="preserve"> be </w:t>
      </w:r>
      <w:r w:rsidR="00BD64F8" w:rsidRPr="00AE746C">
        <w:rPr>
          <w:highlight w:val="yellow"/>
        </w:rPr>
        <w:t>held MONTH</w:t>
      </w:r>
      <w:r w:rsidRPr="00AE746C">
        <w:rPr>
          <w:highlight w:val="yellow"/>
        </w:rPr>
        <w:t xml:space="preserve"> DAY, YEAR at </w:t>
      </w:r>
      <w:r w:rsidR="00BD64F8" w:rsidRPr="00AE746C">
        <w:rPr>
          <w:highlight w:val="yellow"/>
        </w:rPr>
        <w:t>GENERAL LOCATION</w:t>
      </w:r>
      <w:r w:rsidRPr="00AE746C">
        <w:rPr>
          <w:highlight w:val="yellow"/>
        </w:rPr>
        <w:t>/ADDRESS/FACILITY TITLE.</w:t>
      </w:r>
      <w:proofErr w:type="gramEnd"/>
      <w:r>
        <w:t xml:space="preserve"> </w:t>
      </w:r>
    </w:p>
    <w:p w:rsidR="00D846F2" w:rsidRDefault="00D846F2" w:rsidP="00D846F2">
      <w:pPr>
        <w:pStyle w:val="NoSpacing"/>
      </w:pPr>
    </w:p>
    <w:p w:rsidR="00290B6E" w:rsidRDefault="00382011" w:rsidP="00942CB6">
      <w:pPr>
        <w:ind w:left="360"/>
        <w:rPr>
          <w:b/>
          <w:u w:val="single"/>
        </w:rPr>
      </w:pPr>
      <w:r>
        <w:rPr>
          <w:b/>
        </w:rPr>
        <w:t xml:space="preserve">II.   </w:t>
      </w:r>
      <w:r w:rsidRPr="00160C2B">
        <w:rPr>
          <w:b/>
          <w:u w:val="single"/>
        </w:rPr>
        <w:t>PURPOSE PROCESS</w:t>
      </w:r>
    </w:p>
    <w:p w:rsidR="00290B6E" w:rsidRDefault="00290B6E" w:rsidP="00290B6E">
      <w:pPr>
        <w:pStyle w:val="ListParagraph"/>
        <w:numPr>
          <w:ilvl w:val="0"/>
          <w:numId w:val="3"/>
        </w:numPr>
      </w:pPr>
      <w:r>
        <w:t xml:space="preserve">This emergency action plan predetermines actions to take before and during the </w:t>
      </w:r>
      <w:r w:rsidRPr="00AE746C">
        <w:rPr>
          <w:highlight w:val="yellow"/>
        </w:rPr>
        <w:t>“EVENT NAME”</w:t>
      </w:r>
      <w:r>
        <w:t xml:space="preserve"> (hereinafter referred to as the event) in response to an emergency or otherwise hazardous condition. These actions will be taken by organizers, management, personnel, and attendees. These actions represent those required prior to the event in preparation for those required during an emergency. </w:t>
      </w:r>
    </w:p>
    <w:p w:rsidR="00BD64F8" w:rsidRDefault="00290B6E" w:rsidP="00BD64F8">
      <w:pPr>
        <w:pStyle w:val="ListParagraph"/>
        <w:numPr>
          <w:ilvl w:val="0"/>
          <w:numId w:val="3"/>
        </w:numPr>
      </w:pPr>
      <w:r>
        <w:t xml:space="preserve">Flexibility must be exercised when implementing </w:t>
      </w:r>
      <w:r w:rsidR="00C131FD">
        <w:t>this plan</w:t>
      </w:r>
      <w:r>
        <w:t xml:space="preserve"> because of the wide variety of potential hazards that exist for this event. These hazards include, but are not limited to, Fire, Medical Emergencies, Severe Weather, or situations wh</w:t>
      </w:r>
      <w:r w:rsidR="00BD64F8">
        <w:t>ere Law Enforcement is required.</w:t>
      </w:r>
    </w:p>
    <w:p w:rsidR="00D846F2" w:rsidRDefault="00D846F2" w:rsidP="00D846F2">
      <w:pPr>
        <w:pStyle w:val="NoSpacing"/>
      </w:pPr>
    </w:p>
    <w:p w:rsidR="00942CB6" w:rsidRDefault="00942CB6" w:rsidP="00942CB6">
      <w:pPr>
        <w:ind w:left="360"/>
        <w:rPr>
          <w:b/>
          <w:u w:val="single"/>
        </w:rPr>
      </w:pPr>
      <w:r>
        <w:rPr>
          <w:b/>
        </w:rPr>
        <w:t xml:space="preserve">III. </w:t>
      </w:r>
      <w:r w:rsidR="00790A9E">
        <w:rPr>
          <w:b/>
        </w:rPr>
        <w:t xml:space="preserve"> </w:t>
      </w:r>
      <w:r>
        <w:rPr>
          <w:b/>
        </w:rPr>
        <w:t xml:space="preserve"> </w:t>
      </w:r>
      <w:r>
        <w:rPr>
          <w:b/>
          <w:u w:val="single"/>
        </w:rPr>
        <w:t>ASSUMPTIONS</w:t>
      </w:r>
    </w:p>
    <w:p w:rsidR="00BD64F8" w:rsidRDefault="00BD64F8" w:rsidP="001D1B5B">
      <w:pPr>
        <w:pStyle w:val="ListParagraph"/>
        <w:numPr>
          <w:ilvl w:val="0"/>
          <w:numId w:val="44"/>
        </w:numPr>
      </w:pPr>
      <w:r>
        <w:t>The possibility of an occurrence of an emergency is present at this event. The types of emergencies possible are various and could require the response of Fire &amp; Rescue, Emergency Medical Services, and Police.</w:t>
      </w:r>
    </w:p>
    <w:p w:rsidR="00D846F2" w:rsidRDefault="00D846F2" w:rsidP="00BD64F8">
      <w:pPr>
        <w:pStyle w:val="ListParagraph"/>
        <w:ind w:left="1080"/>
      </w:pPr>
    </w:p>
    <w:p w:rsidR="00942CB6" w:rsidRPr="00942CB6" w:rsidRDefault="00942CB6" w:rsidP="00942CB6">
      <w:pPr>
        <w:ind w:left="360"/>
        <w:rPr>
          <w:b/>
          <w:u w:val="single"/>
        </w:rPr>
      </w:pPr>
      <w:r>
        <w:rPr>
          <w:b/>
        </w:rPr>
        <w:t>IV</w:t>
      </w:r>
      <w:r w:rsidRPr="00790A9E">
        <w:rPr>
          <w:b/>
        </w:rPr>
        <w:t>.</w:t>
      </w:r>
      <w:r w:rsidR="00790A9E" w:rsidRPr="00790A9E">
        <w:rPr>
          <w:b/>
        </w:rPr>
        <w:t xml:space="preserve">   </w:t>
      </w:r>
      <w:r>
        <w:rPr>
          <w:b/>
          <w:u w:val="single"/>
        </w:rPr>
        <w:t>BASIC PLAN</w:t>
      </w:r>
    </w:p>
    <w:p w:rsidR="00160C2B" w:rsidRPr="00160C2B" w:rsidRDefault="00BD64F8" w:rsidP="001D1B5B">
      <w:pPr>
        <w:pStyle w:val="ListParagraph"/>
        <w:numPr>
          <w:ilvl w:val="0"/>
          <w:numId w:val="6"/>
        </w:numPr>
        <w:ind w:left="1080"/>
        <w:rPr>
          <w:b/>
        </w:rPr>
      </w:pPr>
      <w:r w:rsidRPr="00160C2B">
        <w:rPr>
          <w:b/>
        </w:rPr>
        <w:t>EAP Event Representative</w:t>
      </w:r>
      <w:r w:rsidR="00BE7171" w:rsidRPr="00160C2B">
        <w:rPr>
          <w:b/>
        </w:rPr>
        <w:t xml:space="preserve"> </w:t>
      </w:r>
    </w:p>
    <w:p w:rsidR="00646B35" w:rsidRDefault="00BD64F8" w:rsidP="001D1B5B">
      <w:pPr>
        <w:pStyle w:val="ListParagraph"/>
        <w:numPr>
          <w:ilvl w:val="0"/>
          <w:numId w:val="7"/>
        </w:numPr>
        <w:ind w:left="1350"/>
      </w:pPr>
      <w:r>
        <w:t xml:space="preserve">The EAP event representative will be identified as the point of contact for all communications regarding the event. </w:t>
      </w:r>
    </w:p>
    <w:p w:rsidR="00BD64F8" w:rsidRPr="00AE746C" w:rsidRDefault="00BD64F8" w:rsidP="001D1B5B">
      <w:pPr>
        <w:pStyle w:val="ListParagraph"/>
        <w:numPr>
          <w:ilvl w:val="1"/>
          <w:numId w:val="7"/>
        </w:numPr>
        <w:ind w:left="2070"/>
        <w:rPr>
          <w:highlight w:val="yellow"/>
        </w:rPr>
      </w:pPr>
      <w:r w:rsidRPr="00AE746C">
        <w:rPr>
          <w:highlight w:val="yellow"/>
        </w:rPr>
        <w:t>PRI</w:t>
      </w:r>
      <w:r w:rsidR="00B72EBF">
        <w:rPr>
          <w:highlight w:val="yellow"/>
        </w:rPr>
        <w:t>MARY CONTACT:  FIRST/LAST NAME</w:t>
      </w:r>
    </w:p>
    <w:p w:rsidR="00160C2B" w:rsidRPr="00AE746C" w:rsidRDefault="00646B35" w:rsidP="001D1B5B">
      <w:pPr>
        <w:pStyle w:val="ListParagraph"/>
        <w:numPr>
          <w:ilvl w:val="1"/>
          <w:numId w:val="7"/>
        </w:numPr>
        <w:ind w:left="2070"/>
        <w:rPr>
          <w:highlight w:val="yellow"/>
        </w:rPr>
      </w:pPr>
      <w:r w:rsidRPr="00AE746C">
        <w:rPr>
          <w:highlight w:val="yellow"/>
        </w:rPr>
        <w:t>TELEPHONE</w:t>
      </w:r>
      <w:r w:rsidR="00BE7171" w:rsidRPr="00AE746C">
        <w:rPr>
          <w:highlight w:val="yellow"/>
        </w:rPr>
        <w:t xml:space="preserve"> NUMBER</w:t>
      </w:r>
      <w:r w:rsidRPr="00AE746C">
        <w:rPr>
          <w:highlight w:val="yellow"/>
        </w:rPr>
        <w:t>:</w:t>
      </w:r>
    </w:p>
    <w:p w:rsidR="00160C2B" w:rsidRPr="00160C2B" w:rsidRDefault="00160C2B" w:rsidP="001D1B5B">
      <w:pPr>
        <w:pStyle w:val="ListParagraph"/>
        <w:ind w:left="2070"/>
      </w:pPr>
    </w:p>
    <w:p w:rsidR="002C1731" w:rsidRPr="00160C2B" w:rsidRDefault="00BD64F8" w:rsidP="001D1B5B">
      <w:pPr>
        <w:pStyle w:val="ListParagraph"/>
        <w:numPr>
          <w:ilvl w:val="0"/>
          <w:numId w:val="6"/>
        </w:numPr>
        <w:ind w:left="1080"/>
        <w:rPr>
          <w:b/>
        </w:rPr>
      </w:pPr>
      <w:r w:rsidRPr="00160C2B">
        <w:rPr>
          <w:b/>
        </w:rPr>
        <w:t>Emergency Notification</w:t>
      </w:r>
    </w:p>
    <w:p w:rsidR="00BE7171" w:rsidRDefault="002C1731" w:rsidP="001D1B5B">
      <w:pPr>
        <w:pStyle w:val="ListParagraph"/>
        <w:numPr>
          <w:ilvl w:val="0"/>
          <w:numId w:val="12"/>
        </w:numPr>
        <w:ind w:left="1350"/>
      </w:pPr>
      <w:r>
        <w:t xml:space="preserve">In the event of an emergency, notification of the emergency will be through the use of 911. The caller should have the following information available to the 911 operator: </w:t>
      </w:r>
    </w:p>
    <w:p w:rsidR="00BE7171" w:rsidRDefault="00232BDE" w:rsidP="001D1B5B">
      <w:pPr>
        <w:pStyle w:val="ListParagraph"/>
        <w:numPr>
          <w:ilvl w:val="1"/>
          <w:numId w:val="12"/>
        </w:numPr>
        <w:ind w:left="2070"/>
      </w:pPr>
      <w:r>
        <w:t>L</w:t>
      </w:r>
      <w:r w:rsidR="00BE7171">
        <w:t>ocation of the emergency</w:t>
      </w:r>
    </w:p>
    <w:p w:rsidR="00BE7171" w:rsidRDefault="00232BDE" w:rsidP="001D1B5B">
      <w:pPr>
        <w:pStyle w:val="ListParagraph"/>
        <w:numPr>
          <w:ilvl w:val="1"/>
          <w:numId w:val="12"/>
        </w:numPr>
        <w:ind w:left="2070"/>
      </w:pPr>
      <w:r>
        <w:t>N</w:t>
      </w:r>
      <w:r w:rsidR="00BE7171">
        <w:t xml:space="preserve">ature of </w:t>
      </w:r>
      <w:r w:rsidR="00B72EBF">
        <w:t xml:space="preserve">the </w:t>
      </w:r>
      <w:r w:rsidR="00BE7171">
        <w:t>emergency</w:t>
      </w:r>
    </w:p>
    <w:p w:rsidR="002C1731" w:rsidRDefault="00232BDE" w:rsidP="001D1B5B">
      <w:pPr>
        <w:pStyle w:val="ListParagraph"/>
        <w:numPr>
          <w:ilvl w:val="1"/>
          <w:numId w:val="12"/>
        </w:numPr>
        <w:ind w:left="2070"/>
      </w:pPr>
      <w:r>
        <w:t>C</w:t>
      </w:r>
      <w:r w:rsidR="002C1731">
        <w:t>ont</w:t>
      </w:r>
      <w:r>
        <w:t>act person with callback number</w:t>
      </w:r>
    </w:p>
    <w:p w:rsidR="002C1731" w:rsidRDefault="00646B35" w:rsidP="001D1B5B">
      <w:pPr>
        <w:pStyle w:val="ListParagraph"/>
        <w:numPr>
          <w:ilvl w:val="0"/>
          <w:numId w:val="12"/>
        </w:numPr>
        <w:ind w:left="1350"/>
      </w:pPr>
      <w:r>
        <w:lastRenderedPageBreak/>
        <w:t>We will have on-</w:t>
      </w:r>
      <w:r w:rsidR="00B72EBF">
        <w:t>site EMS (</w:t>
      </w:r>
      <w:r w:rsidR="002C1731" w:rsidRPr="00AE746C">
        <w:rPr>
          <w:highlight w:val="yellow"/>
        </w:rPr>
        <w:t>DELETE TEXT OR ENTER CONTACT NAME</w:t>
      </w:r>
      <w:r w:rsidRPr="00AE746C">
        <w:rPr>
          <w:highlight w:val="yellow"/>
        </w:rPr>
        <w:t xml:space="preserve"> OF EMS SUPERVISOR </w:t>
      </w:r>
      <w:r w:rsidR="002C1731" w:rsidRPr="00AE746C">
        <w:rPr>
          <w:highlight w:val="yellow"/>
        </w:rPr>
        <w:t>&amp; CELL PHONE NUMBER HERE)</w:t>
      </w:r>
    </w:p>
    <w:p w:rsidR="00646B35" w:rsidRDefault="00646B35" w:rsidP="001D1B5B">
      <w:pPr>
        <w:pStyle w:val="ListParagraph"/>
        <w:numPr>
          <w:ilvl w:val="1"/>
          <w:numId w:val="12"/>
        </w:numPr>
        <w:ind w:left="2070"/>
      </w:pPr>
      <w:r>
        <w:t>This information can be filled out after coordination t</w:t>
      </w:r>
      <w:r w:rsidR="00232BDE">
        <w:t>hrough the Special Events Office.</w:t>
      </w:r>
    </w:p>
    <w:p w:rsidR="002C1731" w:rsidRDefault="002C1731" w:rsidP="001D1B5B">
      <w:pPr>
        <w:pStyle w:val="ListParagraph"/>
        <w:numPr>
          <w:ilvl w:val="0"/>
          <w:numId w:val="12"/>
        </w:numPr>
        <w:ind w:left="1350"/>
      </w:pPr>
      <w:r>
        <w:t xml:space="preserve">We will have on-site </w:t>
      </w:r>
      <w:r w:rsidR="0036305C">
        <w:t>R</w:t>
      </w:r>
      <w:r>
        <w:t xml:space="preserve">PD  </w:t>
      </w:r>
      <w:r w:rsidRPr="00AE746C">
        <w:rPr>
          <w:highlight w:val="yellow"/>
        </w:rPr>
        <w:t>(DELETE TEXT OR ENTER CONTACT NAME</w:t>
      </w:r>
      <w:r w:rsidR="00646B35" w:rsidRPr="00AE746C">
        <w:rPr>
          <w:highlight w:val="yellow"/>
        </w:rPr>
        <w:t xml:space="preserve"> OF RPD SUPERVISOR</w:t>
      </w:r>
      <w:r w:rsidRPr="00AE746C">
        <w:rPr>
          <w:highlight w:val="yellow"/>
        </w:rPr>
        <w:t xml:space="preserve">  &amp; CELL PHONE NUMBER HERE)</w:t>
      </w:r>
    </w:p>
    <w:p w:rsidR="00646B35" w:rsidRDefault="00646B35" w:rsidP="001D1B5B">
      <w:pPr>
        <w:pStyle w:val="ListParagraph"/>
        <w:numPr>
          <w:ilvl w:val="1"/>
          <w:numId w:val="12"/>
        </w:numPr>
        <w:ind w:left="2070"/>
      </w:pPr>
      <w:r>
        <w:t>This information can be filled out after coordination through the Special Events Office</w:t>
      </w:r>
      <w:r w:rsidR="00232BDE">
        <w:t>.</w:t>
      </w:r>
    </w:p>
    <w:p w:rsidR="002C1731" w:rsidRPr="00382011" w:rsidRDefault="00382011" w:rsidP="00F527A6">
      <w:pPr>
        <w:spacing w:after="0"/>
        <w:ind w:left="270" w:firstLine="450"/>
      </w:pPr>
      <w:r w:rsidRPr="00790A9E">
        <w:rPr>
          <w:b/>
        </w:rPr>
        <w:t xml:space="preserve">C.  </w:t>
      </w:r>
      <w:r w:rsidR="002C1731" w:rsidRPr="00790A9E">
        <w:rPr>
          <w:b/>
        </w:rPr>
        <w:t>Severe</w:t>
      </w:r>
      <w:r w:rsidR="002C1731" w:rsidRPr="00382011">
        <w:rPr>
          <w:b/>
        </w:rPr>
        <w:t xml:space="preserve"> Weather</w:t>
      </w:r>
    </w:p>
    <w:p w:rsidR="002C1731" w:rsidRDefault="002C1731" w:rsidP="001D1B5B">
      <w:pPr>
        <w:pStyle w:val="ListParagraph"/>
        <w:numPr>
          <w:ilvl w:val="0"/>
          <w:numId w:val="13"/>
        </w:numPr>
        <w:spacing w:after="0"/>
        <w:ind w:left="1350"/>
      </w:pPr>
      <w:r>
        <w:t>Weather Forecasts and current conditions will</w:t>
      </w:r>
      <w:r w:rsidR="00B72EBF">
        <w:t xml:space="preserve"> be monitored through National </w:t>
      </w:r>
      <w:r w:rsidR="00232BDE">
        <w:t>Weather Service’s</w:t>
      </w:r>
      <w:r w:rsidR="00E6351B">
        <w:t xml:space="preserve"> </w:t>
      </w:r>
      <w:r w:rsidR="00394348">
        <w:t>Raleigh</w:t>
      </w:r>
      <w:r w:rsidR="00B72EBF">
        <w:t xml:space="preserve"> Weather Forecast Office web</w:t>
      </w:r>
      <w:r w:rsidR="00E6351B">
        <w:t xml:space="preserve">site at </w:t>
      </w:r>
      <w:hyperlink r:id="rId9" w:history="1">
        <w:r w:rsidR="00394348" w:rsidRPr="003618C5">
          <w:rPr>
            <w:rStyle w:val="Hyperlink"/>
          </w:rPr>
          <w:t>www.weather.gov/rah</w:t>
        </w:r>
      </w:hyperlink>
      <w:r w:rsidR="00232BDE">
        <w:rPr>
          <w:rStyle w:val="Hyperlink"/>
        </w:rPr>
        <w:t>.</w:t>
      </w:r>
    </w:p>
    <w:p w:rsidR="00E6351B" w:rsidRDefault="00B72EBF" w:rsidP="001D1B5B">
      <w:pPr>
        <w:pStyle w:val="ListParagraph"/>
        <w:numPr>
          <w:ilvl w:val="0"/>
          <w:numId w:val="13"/>
        </w:numPr>
        <w:ind w:left="1350"/>
      </w:pPr>
      <w:r>
        <w:t>Before the event – I</w:t>
      </w:r>
      <w:r w:rsidR="00E6351B">
        <w:t xml:space="preserve">f severe weather is predicted prior to the event, the EAP event representative will evaluate the conditions and determine if the event will remain scheduled. The EAP event representative or his/her designee will be identified as such and will be responsible </w:t>
      </w:r>
      <w:r>
        <w:t>for monitoring</w:t>
      </w:r>
      <w:r w:rsidR="00E6351B">
        <w:t xml:space="preserve"> the weather conditions before and during the event.</w:t>
      </w:r>
    </w:p>
    <w:p w:rsidR="00E6351B" w:rsidRDefault="00E6351B" w:rsidP="001D1B5B">
      <w:pPr>
        <w:pStyle w:val="ListParagraph"/>
        <w:numPr>
          <w:ilvl w:val="0"/>
          <w:numId w:val="13"/>
        </w:numPr>
        <w:ind w:left="1350"/>
      </w:pPr>
      <w:r>
        <w:t xml:space="preserve">During the event – If severe weather occurs during the event, the EAP event representative or his/her designee will </w:t>
      </w:r>
      <w:r w:rsidR="00B72EBF">
        <w:t>notify</w:t>
      </w:r>
      <w:r>
        <w:t xml:space="preserve"> those attending the event that a hazardous weather condition exist</w:t>
      </w:r>
      <w:r w:rsidR="00B72EBF">
        <w:t>s</w:t>
      </w:r>
      <w:r>
        <w:t xml:space="preserve"> and direct them to shelter</w:t>
      </w:r>
      <w:r w:rsidR="00B72EBF">
        <w:t>.</w:t>
      </w:r>
    </w:p>
    <w:p w:rsidR="00E6351B" w:rsidRDefault="00E6351B" w:rsidP="001D1B5B">
      <w:pPr>
        <w:pStyle w:val="ListParagraph"/>
        <w:numPr>
          <w:ilvl w:val="0"/>
          <w:numId w:val="13"/>
        </w:numPr>
        <w:ind w:left="1350"/>
      </w:pPr>
      <w:r>
        <w:t xml:space="preserve">There are very limited provisions for sheltering participants in the events of severe weather. </w:t>
      </w:r>
    </w:p>
    <w:p w:rsidR="00E6351B" w:rsidRDefault="00E6351B" w:rsidP="001D1B5B">
      <w:pPr>
        <w:pStyle w:val="ListParagraph"/>
        <w:numPr>
          <w:ilvl w:val="0"/>
          <w:numId w:val="13"/>
        </w:numPr>
        <w:ind w:left="1350"/>
      </w:pPr>
      <w:r>
        <w:t xml:space="preserve">This event will follow the 30-30 Rule for lightning. If lightning is observed and thunder is heard within 30 seconds, the event will </w:t>
      </w:r>
      <w:r w:rsidR="00C131FD">
        <w:t>be delayed</w:t>
      </w:r>
      <w:r>
        <w:t xml:space="preserve"> until 30 minutes have passed since thunder was last heard</w:t>
      </w:r>
      <w:r w:rsidR="00C131FD">
        <w:t>.</w:t>
      </w:r>
    </w:p>
    <w:p w:rsidR="00646B35" w:rsidRPr="00646B35" w:rsidRDefault="00646B35" w:rsidP="001D1B5B">
      <w:pPr>
        <w:pStyle w:val="ListParagraph"/>
        <w:numPr>
          <w:ilvl w:val="1"/>
          <w:numId w:val="13"/>
        </w:numPr>
        <w:ind w:left="2070"/>
        <w:rPr>
          <w:b/>
        </w:rPr>
      </w:pPr>
      <w:r w:rsidRPr="00646B35">
        <w:rPr>
          <w:b/>
        </w:rPr>
        <w:t>In the event of severe weather, the Special Events Manager or</w:t>
      </w:r>
      <w:r w:rsidR="00232BDE">
        <w:rPr>
          <w:b/>
        </w:rPr>
        <w:t xml:space="preserve"> his/</w:t>
      </w:r>
      <w:r w:rsidRPr="00646B35">
        <w:rPr>
          <w:b/>
        </w:rPr>
        <w:t xml:space="preserve">her designee has the authority, above and beyond the EAP event representative, </w:t>
      </w:r>
      <w:r w:rsidR="00232BDE">
        <w:rPr>
          <w:b/>
        </w:rPr>
        <w:t>to delay and/or cancel an event.</w:t>
      </w:r>
    </w:p>
    <w:p w:rsidR="00C131FD" w:rsidRPr="00C131FD" w:rsidRDefault="00870A10" w:rsidP="001D1B5B">
      <w:pPr>
        <w:spacing w:after="0"/>
        <w:rPr>
          <w:b/>
        </w:rPr>
      </w:pPr>
      <w:r>
        <w:rPr>
          <w:b/>
        </w:rPr>
        <w:t xml:space="preserve">       </w:t>
      </w:r>
      <w:r w:rsidR="00F527A6">
        <w:rPr>
          <w:b/>
        </w:rPr>
        <w:tab/>
      </w:r>
      <w:r w:rsidR="00160C2B">
        <w:rPr>
          <w:b/>
        </w:rPr>
        <w:t xml:space="preserve">D. </w:t>
      </w:r>
      <w:r w:rsidR="00C131FD" w:rsidRPr="00C131FD">
        <w:rPr>
          <w:b/>
        </w:rPr>
        <w:t>Fire</w:t>
      </w:r>
    </w:p>
    <w:p w:rsidR="00C131FD" w:rsidRPr="00AE746C" w:rsidRDefault="00C131FD" w:rsidP="001D1B5B">
      <w:pPr>
        <w:pStyle w:val="ListParagraph"/>
        <w:numPr>
          <w:ilvl w:val="0"/>
          <w:numId w:val="33"/>
        </w:numPr>
        <w:spacing w:after="0"/>
        <w:ind w:left="1350"/>
        <w:rPr>
          <w:highlight w:val="yellow"/>
        </w:rPr>
      </w:pPr>
      <w:r w:rsidRPr="00AE746C">
        <w:rPr>
          <w:highlight w:val="yellow"/>
        </w:rPr>
        <w:t xml:space="preserve">No specific </w:t>
      </w:r>
      <w:r w:rsidR="00232BDE">
        <w:rPr>
          <w:highlight w:val="yellow"/>
        </w:rPr>
        <w:t>h</w:t>
      </w:r>
      <w:r w:rsidRPr="00AE746C">
        <w:rPr>
          <w:highlight w:val="yellow"/>
        </w:rPr>
        <w:t>azard has been identified as an increased risk of fire at this event, or there is an increased risk</w:t>
      </w:r>
      <w:r w:rsidR="00646B35" w:rsidRPr="00AE746C">
        <w:rPr>
          <w:highlight w:val="yellow"/>
        </w:rPr>
        <w:t xml:space="preserve"> of fire</w:t>
      </w:r>
      <w:r w:rsidRPr="00AE746C">
        <w:rPr>
          <w:highlight w:val="yellow"/>
        </w:rPr>
        <w:t xml:space="preserve"> due to ________.</w:t>
      </w:r>
    </w:p>
    <w:p w:rsidR="00107F82" w:rsidRDefault="00BF0681" w:rsidP="00107F82">
      <w:pPr>
        <w:pStyle w:val="ListParagraph"/>
        <w:numPr>
          <w:ilvl w:val="1"/>
          <w:numId w:val="33"/>
        </w:numPr>
        <w:ind w:left="2070"/>
      </w:pPr>
      <w:r>
        <w:t xml:space="preserve">In certain high-risk </w:t>
      </w:r>
      <w:r w:rsidR="008D6290">
        <w:t>cases, on-site Fire Department p</w:t>
      </w:r>
      <w:r>
        <w:t>ersonnel</w:t>
      </w:r>
      <w:r w:rsidR="00160C2B">
        <w:t xml:space="preserve"> may be required</w:t>
      </w:r>
      <w:r>
        <w:t>. This jud</w:t>
      </w:r>
      <w:r w:rsidR="00160C2B">
        <w:t xml:space="preserve">gment will be made by </w:t>
      </w:r>
      <w:r w:rsidR="00232BDE">
        <w:t>City</w:t>
      </w:r>
      <w:r w:rsidR="00160C2B">
        <w:t xml:space="preserve"> staff</w:t>
      </w:r>
      <w:r>
        <w:t>.</w:t>
      </w:r>
    </w:p>
    <w:p w:rsidR="00C131FD" w:rsidRPr="00AE746C" w:rsidRDefault="00C131FD" w:rsidP="001D1B5B">
      <w:pPr>
        <w:pStyle w:val="ListParagraph"/>
        <w:numPr>
          <w:ilvl w:val="0"/>
          <w:numId w:val="33"/>
        </w:numPr>
        <w:ind w:left="1350"/>
        <w:rPr>
          <w:highlight w:val="yellow"/>
        </w:rPr>
      </w:pPr>
      <w:r w:rsidRPr="00AE746C">
        <w:rPr>
          <w:highlight w:val="yellow"/>
        </w:rPr>
        <w:t>All staff will be instructed on the safe use of Portable Fire Extinguishers.</w:t>
      </w:r>
    </w:p>
    <w:p w:rsidR="00C131FD" w:rsidRDefault="00C131FD" w:rsidP="001D1B5B">
      <w:pPr>
        <w:pStyle w:val="ListParagraph"/>
        <w:numPr>
          <w:ilvl w:val="0"/>
          <w:numId w:val="33"/>
        </w:numPr>
        <w:ind w:left="1350"/>
      </w:pPr>
      <w:r>
        <w:t>The use of open flame for grilling is permitted under the Fi</w:t>
      </w:r>
      <w:r w:rsidR="00394348">
        <w:t>re Code when the following</w:t>
      </w:r>
      <w:r>
        <w:t xml:space="preserve"> conditions are met:</w:t>
      </w:r>
    </w:p>
    <w:p w:rsidR="00C131FD" w:rsidRPr="00107F82" w:rsidRDefault="00C131FD" w:rsidP="00107F82">
      <w:pPr>
        <w:pStyle w:val="ListParagraph"/>
        <w:numPr>
          <w:ilvl w:val="0"/>
          <w:numId w:val="45"/>
        </w:numPr>
      </w:pPr>
      <w:r w:rsidRPr="00107F82">
        <w:t xml:space="preserve">Must have a valid fire extinguisher, 2A10BC or class K. </w:t>
      </w:r>
    </w:p>
    <w:p w:rsidR="00C131FD" w:rsidRPr="00107F82" w:rsidRDefault="00C131FD" w:rsidP="00107F82">
      <w:pPr>
        <w:pStyle w:val="ListParagraph"/>
        <w:numPr>
          <w:ilvl w:val="0"/>
          <w:numId w:val="45"/>
        </w:numPr>
      </w:pPr>
      <w:r w:rsidRPr="00107F82">
        <w:t xml:space="preserve">Each space is allowed 1 LP tank per cooking device </w:t>
      </w:r>
      <w:r w:rsidR="00394348" w:rsidRPr="00107F82">
        <w:t xml:space="preserve">and only one spare LP tank </w:t>
      </w:r>
      <w:r w:rsidRPr="00107F82">
        <w:t xml:space="preserve">regardless of the number of coking devices. All LP tanks are to be secured in an approved manner (tied, strapped, chained, etc.). </w:t>
      </w:r>
    </w:p>
    <w:p w:rsidR="00646B35" w:rsidRPr="00AE746C" w:rsidRDefault="00870A10" w:rsidP="001D1B5B">
      <w:pPr>
        <w:pStyle w:val="ListParagraph"/>
        <w:numPr>
          <w:ilvl w:val="0"/>
          <w:numId w:val="33"/>
        </w:numPr>
        <w:ind w:left="1350"/>
        <w:rPr>
          <w:highlight w:val="yellow"/>
        </w:rPr>
      </w:pPr>
      <w:r w:rsidRPr="00AE746C">
        <w:rPr>
          <w:highlight w:val="yellow"/>
        </w:rPr>
        <w:lastRenderedPageBreak/>
        <w:t>Should</w:t>
      </w:r>
      <w:r w:rsidR="008D6290">
        <w:rPr>
          <w:highlight w:val="yellow"/>
        </w:rPr>
        <w:t xml:space="preserve"> an incident occur that requires</w:t>
      </w:r>
      <w:r w:rsidRPr="00AE746C">
        <w:rPr>
          <w:highlight w:val="yellow"/>
        </w:rPr>
        <w:t xml:space="preserve"> the Fire Departm</w:t>
      </w:r>
      <w:r w:rsidR="00646B35" w:rsidRPr="00AE746C">
        <w:rPr>
          <w:highlight w:val="yellow"/>
        </w:rPr>
        <w:t xml:space="preserve">ent, 911 will be utilized to </w:t>
      </w:r>
      <w:r w:rsidRPr="00AE746C">
        <w:rPr>
          <w:highlight w:val="yellow"/>
        </w:rPr>
        <w:t xml:space="preserve">request this resource. The caller should have the following information available to the 911 operator: </w:t>
      </w:r>
    </w:p>
    <w:p w:rsidR="00A73F05" w:rsidRDefault="00232BDE" w:rsidP="001D1B5B">
      <w:pPr>
        <w:pStyle w:val="ListParagraph"/>
        <w:numPr>
          <w:ilvl w:val="1"/>
          <w:numId w:val="33"/>
        </w:numPr>
        <w:ind w:left="2070"/>
      </w:pPr>
      <w:r>
        <w:t>L</w:t>
      </w:r>
      <w:r w:rsidR="00A73F05" w:rsidRPr="00584899">
        <w:t>ocation</w:t>
      </w:r>
      <w:r w:rsidR="00A73F05">
        <w:t xml:space="preserve"> of the emergency</w:t>
      </w:r>
    </w:p>
    <w:p w:rsidR="00646B35" w:rsidRDefault="00232BDE" w:rsidP="001D1B5B">
      <w:pPr>
        <w:pStyle w:val="ListParagraph"/>
        <w:numPr>
          <w:ilvl w:val="1"/>
          <w:numId w:val="33"/>
        </w:numPr>
        <w:ind w:left="2070"/>
      </w:pPr>
      <w:r>
        <w:t>N</w:t>
      </w:r>
      <w:r w:rsidR="00646B35">
        <w:t xml:space="preserve">ature of </w:t>
      </w:r>
      <w:r w:rsidR="008D6290">
        <w:t xml:space="preserve">the </w:t>
      </w:r>
      <w:r w:rsidR="00646B35">
        <w:t>emergency</w:t>
      </w:r>
    </w:p>
    <w:p w:rsidR="00584899" w:rsidRDefault="00232BDE" w:rsidP="001D1B5B">
      <w:pPr>
        <w:pStyle w:val="ListParagraph"/>
        <w:numPr>
          <w:ilvl w:val="1"/>
          <w:numId w:val="33"/>
        </w:numPr>
        <w:ind w:left="2070"/>
      </w:pPr>
      <w:r>
        <w:t>C</w:t>
      </w:r>
      <w:r w:rsidR="00870A10" w:rsidRPr="00584899">
        <w:t>ont</w:t>
      </w:r>
      <w:r>
        <w:t>act person with callback number</w:t>
      </w:r>
    </w:p>
    <w:p w:rsidR="00584899" w:rsidRDefault="00F527A6" w:rsidP="001D1B5B">
      <w:pPr>
        <w:spacing w:after="0"/>
        <w:ind w:left="270"/>
      </w:pPr>
      <w:r>
        <w:rPr>
          <w:b/>
        </w:rPr>
        <w:t xml:space="preserve">  </w:t>
      </w:r>
      <w:r>
        <w:rPr>
          <w:b/>
        </w:rPr>
        <w:tab/>
      </w:r>
      <w:r w:rsidR="00870A10" w:rsidRPr="00942CB6">
        <w:rPr>
          <w:b/>
        </w:rPr>
        <w:t xml:space="preserve">E.  </w:t>
      </w:r>
      <w:r w:rsidR="00584899" w:rsidRPr="00942CB6">
        <w:rPr>
          <w:b/>
        </w:rPr>
        <w:t>Medical</w:t>
      </w:r>
      <w:r w:rsidR="00584899" w:rsidRPr="00870A10">
        <w:rPr>
          <w:b/>
        </w:rPr>
        <w:t xml:space="preserve"> Emergencies</w:t>
      </w:r>
    </w:p>
    <w:p w:rsidR="00584899" w:rsidRDefault="00584899" w:rsidP="001D1B5B">
      <w:pPr>
        <w:pStyle w:val="ListParagraph"/>
        <w:numPr>
          <w:ilvl w:val="0"/>
          <w:numId w:val="21"/>
        </w:numPr>
        <w:spacing w:after="0"/>
        <w:ind w:left="1350"/>
      </w:pPr>
      <w:r>
        <w:t xml:space="preserve">As with any outdoor event, there is potential for injury to the participants. The types of injuries are various </w:t>
      </w:r>
      <w:r w:rsidR="008D6290">
        <w:t>and include those that are heat-</w:t>
      </w:r>
      <w:r>
        <w:t xml:space="preserve">related as well as traumatic injuries. </w:t>
      </w:r>
    </w:p>
    <w:p w:rsidR="00584899" w:rsidRDefault="00BE7171" w:rsidP="001D1B5B">
      <w:pPr>
        <w:pStyle w:val="ListParagraph"/>
        <w:numPr>
          <w:ilvl w:val="0"/>
          <w:numId w:val="21"/>
        </w:numPr>
        <w:spacing w:after="0"/>
        <w:ind w:left="1350"/>
      </w:pPr>
      <w:r>
        <w:t>The</w:t>
      </w:r>
      <w:r w:rsidR="00584899">
        <w:t xml:space="preserve"> limited provisions for on-site Emergency </w:t>
      </w:r>
      <w:r>
        <w:t xml:space="preserve">Medical </w:t>
      </w:r>
      <w:r w:rsidR="00527CA1">
        <w:t>S</w:t>
      </w:r>
      <w:r>
        <w:t>ervices at this event include:</w:t>
      </w:r>
    </w:p>
    <w:p w:rsidR="00BE7171" w:rsidRPr="00AE746C" w:rsidRDefault="00BE7171" w:rsidP="001D1B5B">
      <w:pPr>
        <w:pStyle w:val="ListParagraph"/>
        <w:numPr>
          <w:ilvl w:val="1"/>
          <w:numId w:val="21"/>
        </w:numPr>
        <w:ind w:left="2070"/>
        <w:rPr>
          <w:highlight w:val="yellow"/>
        </w:rPr>
      </w:pPr>
      <w:r w:rsidRPr="00AE746C">
        <w:rPr>
          <w:highlight w:val="yellow"/>
        </w:rPr>
        <w:t xml:space="preserve">(DELETE </w:t>
      </w:r>
      <w:r w:rsidR="00BF0681" w:rsidRPr="00AE746C">
        <w:rPr>
          <w:highlight w:val="yellow"/>
        </w:rPr>
        <w:t xml:space="preserve">SECTION </w:t>
      </w:r>
      <w:r w:rsidRPr="00AE746C">
        <w:rPr>
          <w:highlight w:val="yellow"/>
        </w:rPr>
        <w:t>OR ENTER TEXT )</w:t>
      </w:r>
    </w:p>
    <w:p w:rsidR="00A73F05" w:rsidRPr="00AE746C" w:rsidRDefault="00584899" w:rsidP="001D1B5B">
      <w:pPr>
        <w:pStyle w:val="ListParagraph"/>
        <w:numPr>
          <w:ilvl w:val="0"/>
          <w:numId w:val="21"/>
        </w:numPr>
        <w:ind w:left="1350"/>
        <w:rPr>
          <w:highlight w:val="yellow"/>
        </w:rPr>
      </w:pPr>
      <w:r w:rsidRPr="00AE746C">
        <w:rPr>
          <w:highlight w:val="yellow"/>
        </w:rPr>
        <w:t>Should</w:t>
      </w:r>
      <w:r w:rsidR="00BE7171" w:rsidRPr="00AE746C">
        <w:rPr>
          <w:highlight w:val="yellow"/>
        </w:rPr>
        <w:t xml:space="preserve"> an incident occur that requires </w:t>
      </w:r>
      <w:r w:rsidRPr="00AE746C">
        <w:rPr>
          <w:highlight w:val="yellow"/>
        </w:rPr>
        <w:t>Emergency Me</w:t>
      </w:r>
      <w:r w:rsidR="00942CB6">
        <w:rPr>
          <w:highlight w:val="yellow"/>
        </w:rPr>
        <w:t xml:space="preserve">dical Services, the on-site EMS </w:t>
      </w:r>
      <w:r w:rsidR="00870A10" w:rsidRPr="00AE746C">
        <w:rPr>
          <w:highlight w:val="yellow"/>
        </w:rPr>
        <w:t>officer will</w:t>
      </w:r>
      <w:r w:rsidRPr="00AE746C">
        <w:rPr>
          <w:highlight w:val="yellow"/>
        </w:rPr>
        <w:t xml:space="preserve"> be contacted to request this resource. </w:t>
      </w:r>
      <w:r w:rsidR="00BE7171" w:rsidRPr="00AE746C">
        <w:rPr>
          <w:highlight w:val="yellow"/>
        </w:rPr>
        <w:t xml:space="preserve">If there is no on-site EMS officer, the EAP event representative will contact 911 to request this resource. </w:t>
      </w:r>
      <w:r w:rsidRPr="00AE746C">
        <w:rPr>
          <w:highlight w:val="yellow"/>
        </w:rPr>
        <w:t xml:space="preserve">The caller should have the following information available to the on-site EMS </w:t>
      </w:r>
      <w:r w:rsidR="00870A10" w:rsidRPr="00AE746C">
        <w:rPr>
          <w:highlight w:val="yellow"/>
        </w:rPr>
        <w:t>officer</w:t>
      </w:r>
      <w:r w:rsidR="00A73F05" w:rsidRPr="00AE746C">
        <w:rPr>
          <w:highlight w:val="yellow"/>
        </w:rPr>
        <w:t xml:space="preserve"> or 911</w:t>
      </w:r>
      <w:r w:rsidR="00870A10" w:rsidRPr="00AE746C">
        <w:rPr>
          <w:highlight w:val="yellow"/>
        </w:rPr>
        <w:t>:</w:t>
      </w:r>
      <w:r w:rsidRPr="00AE746C">
        <w:rPr>
          <w:highlight w:val="yellow"/>
        </w:rPr>
        <w:t xml:space="preserve"> </w:t>
      </w:r>
    </w:p>
    <w:p w:rsidR="00A73F05" w:rsidRDefault="00232BDE" w:rsidP="001D1B5B">
      <w:pPr>
        <w:pStyle w:val="ListParagraph"/>
        <w:numPr>
          <w:ilvl w:val="1"/>
          <w:numId w:val="21"/>
        </w:numPr>
        <w:ind w:left="2070"/>
      </w:pPr>
      <w:r>
        <w:t>L</w:t>
      </w:r>
      <w:r w:rsidR="00A73F05">
        <w:t>ocation of the emergency</w:t>
      </w:r>
    </w:p>
    <w:p w:rsidR="00A73F05" w:rsidRDefault="00232BDE" w:rsidP="001D1B5B">
      <w:pPr>
        <w:pStyle w:val="ListParagraph"/>
        <w:numPr>
          <w:ilvl w:val="1"/>
          <w:numId w:val="21"/>
        </w:numPr>
        <w:ind w:left="2070"/>
      </w:pPr>
      <w:r>
        <w:t>N</w:t>
      </w:r>
      <w:r w:rsidR="00A73F05">
        <w:t xml:space="preserve">ature of </w:t>
      </w:r>
      <w:r w:rsidR="008D6290">
        <w:t xml:space="preserve">the </w:t>
      </w:r>
      <w:r w:rsidR="00A73F05">
        <w:t>emergency</w:t>
      </w:r>
    </w:p>
    <w:p w:rsidR="00584899" w:rsidRDefault="00232BDE" w:rsidP="001D1B5B">
      <w:pPr>
        <w:pStyle w:val="ListParagraph"/>
        <w:numPr>
          <w:ilvl w:val="1"/>
          <w:numId w:val="21"/>
        </w:numPr>
        <w:ind w:left="2070"/>
      </w:pPr>
      <w:r>
        <w:t>C</w:t>
      </w:r>
      <w:r w:rsidR="00584899">
        <w:t>ontact</w:t>
      </w:r>
      <w:r>
        <w:t xml:space="preserve"> person with callback number</w:t>
      </w:r>
    </w:p>
    <w:p w:rsidR="00870A10" w:rsidRDefault="00382011" w:rsidP="001D1B5B">
      <w:pPr>
        <w:spacing w:after="0"/>
        <w:rPr>
          <w:b/>
        </w:rPr>
      </w:pPr>
      <w:r>
        <w:t xml:space="preserve">         </w:t>
      </w:r>
      <w:r>
        <w:tab/>
      </w:r>
      <w:r>
        <w:rPr>
          <w:b/>
        </w:rPr>
        <w:t>F.</w:t>
      </w:r>
      <w:r w:rsidR="00870A10" w:rsidRPr="00870A10">
        <w:rPr>
          <w:b/>
        </w:rPr>
        <w:t xml:space="preserve"> Law Enforcement</w:t>
      </w:r>
    </w:p>
    <w:p w:rsidR="00942CB6" w:rsidRPr="00D846F2" w:rsidRDefault="00870A10" w:rsidP="001D1B5B">
      <w:pPr>
        <w:pStyle w:val="ListParagraph"/>
        <w:numPr>
          <w:ilvl w:val="0"/>
          <w:numId w:val="42"/>
        </w:numPr>
        <w:spacing w:after="0"/>
        <w:ind w:left="1350"/>
        <w:rPr>
          <w:highlight w:val="yellow"/>
        </w:rPr>
      </w:pPr>
      <w:r w:rsidRPr="00D846F2">
        <w:rPr>
          <w:highlight w:val="yellow"/>
        </w:rPr>
        <w:t>Should a</w:t>
      </w:r>
      <w:r w:rsidR="00A73F05" w:rsidRPr="00D846F2">
        <w:rPr>
          <w:highlight w:val="yellow"/>
        </w:rPr>
        <w:t xml:space="preserve">n incident occur that requires </w:t>
      </w:r>
      <w:r w:rsidRPr="00D846F2">
        <w:rPr>
          <w:highlight w:val="yellow"/>
        </w:rPr>
        <w:t xml:space="preserve">Law Enforcement, the on-site </w:t>
      </w:r>
      <w:r w:rsidR="00394348" w:rsidRPr="00D846F2">
        <w:rPr>
          <w:highlight w:val="yellow"/>
        </w:rPr>
        <w:t>R</w:t>
      </w:r>
      <w:r w:rsidR="008D6290">
        <w:rPr>
          <w:highlight w:val="yellow"/>
        </w:rPr>
        <w:t xml:space="preserve">PD officer will </w:t>
      </w:r>
      <w:r w:rsidRPr="00D846F2">
        <w:rPr>
          <w:highlight w:val="yellow"/>
        </w:rPr>
        <w:t xml:space="preserve">be contacted to request this resource. </w:t>
      </w:r>
      <w:r w:rsidR="00A73F05" w:rsidRPr="00D846F2">
        <w:rPr>
          <w:highlight w:val="yellow"/>
        </w:rPr>
        <w:t xml:space="preserve">If there is no on-site RPD officer, the EAP event representative will contact 911 to request this resource. The caller should have the following information available to the on-site RPD officer or 911: </w:t>
      </w:r>
    </w:p>
    <w:p w:rsidR="00942CB6" w:rsidRPr="00107F82" w:rsidRDefault="00232BDE" w:rsidP="00107F82">
      <w:pPr>
        <w:pStyle w:val="ListParagraph"/>
        <w:numPr>
          <w:ilvl w:val="0"/>
          <w:numId w:val="47"/>
        </w:numPr>
        <w:spacing w:after="0"/>
      </w:pPr>
      <w:r>
        <w:t>L</w:t>
      </w:r>
      <w:r w:rsidR="00A73F05" w:rsidRPr="00107F82">
        <w:t>ocation of the emergency</w:t>
      </w:r>
    </w:p>
    <w:p w:rsidR="00942CB6" w:rsidRPr="00107F82" w:rsidRDefault="00232BDE" w:rsidP="00107F82">
      <w:pPr>
        <w:pStyle w:val="ListParagraph"/>
        <w:numPr>
          <w:ilvl w:val="0"/>
          <w:numId w:val="47"/>
        </w:numPr>
      </w:pPr>
      <w:r>
        <w:t>N</w:t>
      </w:r>
      <w:r w:rsidR="00A73F05" w:rsidRPr="00107F82">
        <w:t>ature of</w:t>
      </w:r>
      <w:r w:rsidR="008D6290">
        <w:t xml:space="preserve"> the</w:t>
      </w:r>
      <w:r w:rsidR="00A73F05" w:rsidRPr="00107F82">
        <w:t xml:space="preserve"> emergency</w:t>
      </w:r>
    </w:p>
    <w:p w:rsidR="00A73F05" w:rsidRPr="00107F82" w:rsidRDefault="00232BDE" w:rsidP="00107F82">
      <w:pPr>
        <w:pStyle w:val="ListParagraph"/>
        <w:numPr>
          <w:ilvl w:val="0"/>
          <w:numId w:val="47"/>
        </w:numPr>
      </w:pPr>
      <w:r>
        <w:t>C</w:t>
      </w:r>
      <w:r w:rsidR="00A73F05" w:rsidRPr="00107F82">
        <w:t>ontact person with callback number</w:t>
      </w:r>
    </w:p>
    <w:p w:rsidR="00BA5172" w:rsidRDefault="00BA5172" w:rsidP="001D1B5B">
      <w:pPr>
        <w:spacing w:after="0"/>
        <w:rPr>
          <w:b/>
        </w:rPr>
      </w:pPr>
      <w:r>
        <w:t xml:space="preserve">               </w:t>
      </w:r>
      <w:r w:rsidRPr="00BA5172">
        <w:rPr>
          <w:b/>
        </w:rPr>
        <w:t>G.  Emergency Vehicle Access</w:t>
      </w:r>
    </w:p>
    <w:p w:rsidR="00BA5172" w:rsidRDefault="00BA5172" w:rsidP="001D1B5B">
      <w:pPr>
        <w:pStyle w:val="ListParagraph"/>
        <w:numPr>
          <w:ilvl w:val="0"/>
          <w:numId w:val="40"/>
        </w:numPr>
        <w:spacing w:after="0"/>
        <w:ind w:left="1350"/>
      </w:pPr>
      <w:r>
        <w:t xml:space="preserve">Access for emergency </w:t>
      </w:r>
      <w:r w:rsidR="008D6290">
        <w:t>v</w:t>
      </w:r>
      <w:r>
        <w:t>ehicle</w:t>
      </w:r>
      <w:r w:rsidR="008D6290">
        <w:t>s</w:t>
      </w:r>
      <w:r>
        <w:t xml:space="preserve"> will be maintained at all times.</w:t>
      </w:r>
    </w:p>
    <w:p w:rsidR="00BA5172" w:rsidRDefault="00BA5172" w:rsidP="001D1B5B">
      <w:pPr>
        <w:pStyle w:val="ListParagraph"/>
        <w:numPr>
          <w:ilvl w:val="0"/>
          <w:numId w:val="40"/>
        </w:numPr>
        <w:spacing w:after="0"/>
        <w:ind w:left="1350"/>
      </w:pPr>
      <w:r>
        <w:t>Fire lanes and fire hydrants will not be obstructed</w:t>
      </w:r>
      <w:r w:rsidR="008D6290">
        <w:t>.</w:t>
      </w:r>
      <w:bookmarkStart w:id="0" w:name="_GoBack"/>
      <w:bookmarkEnd w:id="0"/>
    </w:p>
    <w:p w:rsidR="00BA5172" w:rsidRDefault="00BA5172" w:rsidP="001D1B5B">
      <w:pPr>
        <w:pStyle w:val="ListParagraph"/>
        <w:numPr>
          <w:ilvl w:val="0"/>
          <w:numId w:val="40"/>
        </w:numPr>
        <w:spacing w:after="0"/>
        <w:ind w:left="1350"/>
      </w:pPr>
      <w:r>
        <w:t>Participants and spectators will be directed to</w:t>
      </w:r>
      <w:r w:rsidR="00942CB6">
        <w:t xml:space="preserve"> park in approved areas and not </w:t>
      </w:r>
      <w:r>
        <w:t>obstruct</w:t>
      </w:r>
      <w:r w:rsidR="00A73F05">
        <w:t xml:space="preserve"> protective features, sidewalks, </w:t>
      </w:r>
      <w:r>
        <w:t xml:space="preserve">or public throughways. </w:t>
      </w:r>
    </w:p>
    <w:p w:rsidR="00942CB6" w:rsidRDefault="00BA5172" w:rsidP="001D1B5B">
      <w:pPr>
        <w:pStyle w:val="ListParagraph"/>
        <w:numPr>
          <w:ilvl w:val="0"/>
          <w:numId w:val="40"/>
        </w:numPr>
        <w:ind w:left="1350"/>
        <w:rPr>
          <w:highlight w:val="yellow"/>
        </w:rPr>
      </w:pPr>
      <w:r w:rsidRPr="00AE746C">
        <w:rPr>
          <w:highlight w:val="yellow"/>
        </w:rPr>
        <w:t>Crowd control will be managed by STAFF/PRIVATE SECURITY</w:t>
      </w:r>
    </w:p>
    <w:p w:rsidR="00A73F05" w:rsidRPr="00942CB6" w:rsidRDefault="00A73F05" w:rsidP="001D1B5B">
      <w:pPr>
        <w:pStyle w:val="ListParagraph"/>
        <w:numPr>
          <w:ilvl w:val="1"/>
          <w:numId w:val="40"/>
        </w:numPr>
        <w:ind w:left="2070"/>
        <w:rPr>
          <w:highlight w:val="yellow"/>
        </w:rPr>
      </w:pPr>
      <w:r w:rsidRPr="00942CB6">
        <w:rPr>
          <w:highlight w:val="yellow"/>
        </w:rPr>
        <w:t xml:space="preserve">(ENTER NAMES OF ALL CERTIFIED CROWD MANAGERS, PHONE NUMBERS, AND SPECIFIC HOURS THEY WILL BE WORKING THE EVENT) </w:t>
      </w:r>
    </w:p>
    <w:p w:rsidR="00BA5172" w:rsidRPr="00AE746C" w:rsidRDefault="00BA5172" w:rsidP="001D1B5B">
      <w:pPr>
        <w:pStyle w:val="ListParagraph"/>
        <w:numPr>
          <w:ilvl w:val="0"/>
          <w:numId w:val="40"/>
        </w:numPr>
        <w:ind w:left="1350"/>
        <w:rPr>
          <w:highlight w:val="yellow"/>
        </w:rPr>
      </w:pPr>
      <w:r w:rsidRPr="00AE746C">
        <w:rPr>
          <w:highlight w:val="yellow"/>
        </w:rPr>
        <w:t xml:space="preserve">Parking for </w:t>
      </w:r>
      <w:r w:rsidR="00A73F05" w:rsidRPr="00AE746C">
        <w:rPr>
          <w:highlight w:val="yellow"/>
        </w:rPr>
        <w:t>vendor and staff vehicles will be (ENTER LOCATION)</w:t>
      </w:r>
    </w:p>
    <w:p w:rsidR="00BA5172" w:rsidRDefault="00BA5172" w:rsidP="001D1B5B">
      <w:pPr>
        <w:pStyle w:val="ListParagraph"/>
        <w:numPr>
          <w:ilvl w:val="0"/>
          <w:numId w:val="40"/>
        </w:numPr>
        <w:ind w:left="1350"/>
        <w:rPr>
          <w:highlight w:val="yellow"/>
        </w:rPr>
      </w:pPr>
      <w:r w:rsidRPr="00AE746C">
        <w:rPr>
          <w:highlight w:val="yellow"/>
        </w:rPr>
        <w:t>Parking for attend</w:t>
      </w:r>
      <w:r w:rsidR="00A73F05" w:rsidRPr="00AE746C">
        <w:rPr>
          <w:highlight w:val="yellow"/>
        </w:rPr>
        <w:t>ee vehicles will be (ENTER LOCATION)</w:t>
      </w:r>
    </w:p>
    <w:p w:rsidR="001D1B5B" w:rsidRDefault="001D1B5B" w:rsidP="001D1B5B">
      <w:pPr>
        <w:rPr>
          <w:highlight w:val="yellow"/>
        </w:rPr>
      </w:pPr>
    </w:p>
    <w:p w:rsidR="001D1B5B" w:rsidRPr="001D1B5B" w:rsidRDefault="001D1B5B" w:rsidP="001D1B5B">
      <w:pPr>
        <w:rPr>
          <w:highlight w:val="yellow"/>
        </w:rPr>
      </w:pPr>
    </w:p>
    <w:p w:rsidR="00BA5172" w:rsidRPr="00382011" w:rsidRDefault="00BA5172" w:rsidP="001D1B5B">
      <w:pPr>
        <w:spacing w:after="0"/>
        <w:rPr>
          <w:b/>
        </w:rPr>
      </w:pPr>
      <w:r w:rsidRPr="00382011">
        <w:rPr>
          <w:b/>
        </w:rPr>
        <w:lastRenderedPageBreak/>
        <w:t>V.   Contact Information</w:t>
      </w:r>
    </w:p>
    <w:tbl>
      <w:tblPr>
        <w:tblStyle w:val="TableGrid"/>
        <w:tblW w:w="0" w:type="auto"/>
        <w:tblInd w:w="-450" w:type="dxa"/>
        <w:tblLook w:val="04A0" w:firstRow="1" w:lastRow="0" w:firstColumn="1" w:lastColumn="0" w:noHBand="0" w:noVBand="1"/>
      </w:tblPr>
      <w:tblGrid>
        <w:gridCol w:w="3192"/>
        <w:gridCol w:w="3192"/>
        <w:gridCol w:w="3192"/>
      </w:tblGrid>
      <w:tr w:rsidR="00BA5172" w:rsidTr="001D1B5B">
        <w:tc>
          <w:tcPr>
            <w:tcW w:w="3192" w:type="dxa"/>
          </w:tcPr>
          <w:p w:rsidR="00BA5172" w:rsidRPr="00AE746C" w:rsidRDefault="00160C2B" w:rsidP="00160C2B">
            <w:pPr>
              <w:rPr>
                <w:highlight w:val="yellow"/>
              </w:rPr>
            </w:pPr>
            <w:r w:rsidRPr="00AE746C">
              <w:rPr>
                <w:highlight w:val="yellow"/>
              </w:rPr>
              <w:t>Event Organizer</w:t>
            </w:r>
          </w:p>
        </w:tc>
        <w:tc>
          <w:tcPr>
            <w:tcW w:w="3192" w:type="dxa"/>
          </w:tcPr>
          <w:p w:rsidR="00BA5172" w:rsidRPr="00AE746C" w:rsidRDefault="00BA5172" w:rsidP="00160C2B">
            <w:pPr>
              <w:rPr>
                <w:highlight w:val="yellow"/>
              </w:rPr>
            </w:pPr>
            <w:r w:rsidRPr="00AE746C">
              <w:rPr>
                <w:highlight w:val="yellow"/>
              </w:rPr>
              <w:t>First/Last Name</w:t>
            </w:r>
          </w:p>
        </w:tc>
        <w:tc>
          <w:tcPr>
            <w:tcW w:w="3192" w:type="dxa"/>
          </w:tcPr>
          <w:p w:rsidR="00BA5172" w:rsidRPr="00AE746C" w:rsidRDefault="00BA5172" w:rsidP="00160C2B">
            <w:pPr>
              <w:rPr>
                <w:highlight w:val="yellow"/>
              </w:rPr>
            </w:pPr>
            <w:r w:rsidRPr="00AE746C">
              <w:rPr>
                <w:highlight w:val="yellow"/>
              </w:rPr>
              <w:t>Cell Phone</w:t>
            </w:r>
          </w:p>
        </w:tc>
      </w:tr>
      <w:tr w:rsidR="00BA5172" w:rsidTr="001D1B5B">
        <w:tc>
          <w:tcPr>
            <w:tcW w:w="3192" w:type="dxa"/>
          </w:tcPr>
          <w:p w:rsidR="00BA5172" w:rsidRPr="00AE746C" w:rsidRDefault="00160C2B" w:rsidP="00160C2B">
            <w:pPr>
              <w:rPr>
                <w:highlight w:val="yellow"/>
              </w:rPr>
            </w:pPr>
            <w:r w:rsidRPr="00AE746C">
              <w:rPr>
                <w:highlight w:val="yellow"/>
              </w:rPr>
              <w:t>EAP Event Representative</w:t>
            </w:r>
          </w:p>
        </w:tc>
        <w:tc>
          <w:tcPr>
            <w:tcW w:w="3192" w:type="dxa"/>
          </w:tcPr>
          <w:p w:rsidR="00BA5172" w:rsidRPr="00AE746C" w:rsidRDefault="00BA5172" w:rsidP="00160C2B">
            <w:pPr>
              <w:rPr>
                <w:highlight w:val="yellow"/>
              </w:rPr>
            </w:pPr>
            <w:r w:rsidRPr="00AE746C">
              <w:rPr>
                <w:highlight w:val="yellow"/>
              </w:rPr>
              <w:t>First/Last Name</w:t>
            </w:r>
          </w:p>
        </w:tc>
        <w:tc>
          <w:tcPr>
            <w:tcW w:w="3192" w:type="dxa"/>
          </w:tcPr>
          <w:p w:rsidR="00BA5172" w:rsidRPr="00AE746C" w:rsidRDefault="00BA5172" w:rsidP="00160C2B">
            <w:pPr>
              <w:rPr>
                <w:highlight w:val="yellow"/>
              </w:rPr>
            </w:pPr>
            <w:r w:rsidRPr="00AE746C">
              <w:rPr>
                <w:highlight w:val="yellow"/>
              </w:rPr>
              <w:t>Cell Phone</w:t>
            </w:r>
          </w:p>
        </w:tc>
      </w:tr>
      <w:tr w:rsidR="0094526B" w:rsidTr="001D1B5B">
        <w:tc>
          <w:tcPr>
            <w:tcW w:w="3192" w:type="dxa"/>
          </w:tcPr>
          <w:p w:rsidR="0094526B" w:rsidRPr="00AE746C" w:rsidRDefault="0094526B" w:rsidP="00160C2B">
            <w:pPr>
              <w:rPr>
                <w:highlight w:val="yellow"/>
              </w:rPr>
            </w:pPr>
            <w:r w:rsidRPr="00AE746C">
              <w:rPr>
                <w:highlight w:val="yellow"/>
              </w:rPr>
              <w:t>Crowd Manager</w:t>
            </w:r>
          </w:p>
        </w:tc>
        <w:tc>
          <w:tcPr>
            <w:tcW w:w="3192" w:type="dxa"/>
          </w:tcPr>
          <w:p w:rsidR="0094526B" w:rsidRPr="00AE746C" w:rsidRDefault="0094526B" w:rsidP="00160C2B">
            <w:pPr>
              <w:rPr>
                <w:highlight w:val="yellow"/>
              </w:rPr>
            </w:pPr>
            <w:r w:rsidRPr="00AE746C">
              <w:rPr>
                <w:highlight w:val="yellow"/>
              </w:rPr>
              <w:t>First/Last Name</w:t>
            </w:r>
          </w:p>
        </w:tc>
        <w:tc>
          <w:tcPr>
            <w:tcW w:w="3192" w:type="dxa"/>
          </w:tcPr>
          <w:p w:rsidR="0094526B" w:rsidRPr="00AE746C" w:rsidRDefault="0094526B" w:rsidP="00160C2B">
            <w:pPr>
              <w:rPr>
                <w:highlight w:val="yellow"/>
              </w:rPr>
            </w:pPr>
            <w:r w:rsidRPr="00AE746C">
              <w:rPr>
                <w:highlight w:val="yellow"/>
              </w:rPr>
              <w:t>Cell Phone</w:t>
            </w:r>
          </w:p>
        </w:tc>
      </w:tr>
      <w:tr w:rsidR="00160C2B" w:rsidTr="001D1B5B">
        <w:tc>
          <w:tcPr>
            <w:tcW w:w="3192" w:type="dxa"/>
          </w:tcPr>
          <w:p w:rsidR="00160C2B" w:rsidRPr="00AE746C" w:rsidRDefault="00160C2B" w:rsidP="00942CB6">
            <w:pPr>
              <w:rPr>
                <w:highlight w:val="yellow"/>
              </w:rPr>
            </w:pPr>
            <w:r w:rsidRPr="00AE746C">
              <w:rPr>
                <w:highlight w:val="yellow"/>
              </w:rPr>
              <w:t>Raleigh Police Department</w:t>
            </w:r>
          </w:p>
        </w:tc>
        <w:tc>
          <w:tcPr>
            <w:tcW w:w="3192" w:type="dxa"/>
          </w:tcPr>
          <w:p w:rsidR="00160C2B" w:rsidRPr="00AE746C" w:rsidRDefault="00160C2B" w:rsidP="00942CB6">
            <w:pPr>
              <w:rPr>
                <w:highlight w:val="yellow"/>
              </w:rPr>
            </w:pPr>
            <w:r w:rsidRPr="00AE746C">
              <w:rPr>
                <w:highlight w:val="yellow"/>
              </w:rPr>
              <w:t>On-Site Supervisor’s Name</w:t>
            </w:r>
          </w:p>
        </w:tc>
        <w:tc>
          <w:tcPr>
            <w:tcW w:w="3192" w:type="dxa"/>
          </w:tcPr>
          <w:p w:rsidR="00160C2B" w:rsidRPr="00AE746C" w:rsidRDefault="00160C2B" w:rsidP="00942CB6">
            <w:pPr>
              <w:rPr>
                <w:highlight w:val="yellow"/>
              </w:rPr>
            </w:pPr>
            <w:r w:rsidRPr="00AE746C">
              <w:rPr>
                <w:highlight w:val="yellow"/>
              </w:rPr>
              <w:t>Cell Phone</w:t>
            </w:r>
          </w:p>
        </w:tc>
      </w:tr>
      <w:tr w:rsidR="00160C2B" w:rsidTr="001D1B5B">
        <w:tc>
          <w:tcPr>
            <w:tcW w:w="3192" w:type="dxa"/>
          </w:tcPr>
          <w:p w:rsidR="00160C2B" w:rsidRPr="00AE746C" w:rsidRDefault="00160C2B" w:rsidP="00942CB6">
            <w:pPr>
              <w:rPr>
                <w:highlight w:val="yellow"/>
              </w:rPr>
            </w:pPr>
            <w:r w:rsidRPr="00AE746C">
              <w:rPr>
                <w:highlight w:val="yellow"/>
              </w:rPr>
              <w:t>Emergency Medical Services</w:t>
            </w:r>
          </w:p>
        </w:tc>
        <w:tc>
          <w:tcPr>
            <w:tcW w:w="3192" w:type="dxa"/>
          </w:tcPr>
          <w:p w:rsidR="00160C2B" w:rsidRPr="00AE746C" w:rsidRDefault="00160C2B" w:rsidP="00942CB6">
            <w:pPr>
              <w:rPr>
                <w:highlight w:val="yellow"/>
              </w:rPr>
            </w:pPr>
            <w:r w:rsidRPr="00AE746C">
              <w:rPr>
                <w:highlight w:val="yellow"/>
              </w:rPr>
              <w:t>On-site Supervisor’s Name</w:t>
            </w:r>
          </w:p>
        </w:tc>
        <w:tc>
          <w:tcPr>
            <w:tcW w:w="3192" w:type="dxa"/>
          </w:tcPr>
          <w:p w:rsidR="00160C2B" w:rsidRPr="00AE746C" w:rsidRDefault="00160C2B" w:rsidP="00942CB6">
            <w:pPr>
              <w:rPr>
                <w:highlight w:val="yellow"/>
              </w:rPr>
            </w:pPr>
            <w:r w:rsidRPr="00AE746C">
              <w:rPr>
                <w:highlight w:val="yellow"/>
              </w:rPr>
              <w:t>Cell Phone</w:t>
            </w:r>
          </w:p>
        </w:tc>
      </w:tr>
      <w:tr w:rsidR="00160C2B" w:rsidTr="001D1B5B">
        <w:tc>
          <w:tcPr>
            <w:tcW w:w="3192" w:type="dxa"/>
          </w:tcPr>
          <w:p w:rsidR="00160C2B" w:rsidRPr="00AE746C" w:rsidRDefault="00160C2B" w:rsidP="00942CB6">
            <w:pPr>
              <w:rPr>
                <w:highlight w:val="yellow"/>
              </w:rPr>
            </w:pPr>
            <w:r w:rsidRPr="00AE746C">
              <w:rPr>
                <w:highlight w:val="yellow"/>
              </w:rPr>
              <w:t>Raleigh Fire Department</w:t>
            </w:r>
          </w:p>
        </w:tc>
        <w:tc>
          <w:tcPr>
            <w:tcW w:w="3192" w:type="dxa"/>
          </w:tcPr>
          <w:p w:rsidR="00160C2B" w:rsidRPr="00AE746C" w:rsidRDefault="00160C2B" w:rsidP="00942CB6">
            <w:pPr>
              <w:rPr>
                <w:highlight w:val="yellow"/>
              </w:rPr>
            </w:pPr>
            <w:r w:rsidRPr="00AE746C">
              <w:rPr>
                <w:highlight w:val="yellow"/>
              </w:rPr>
              <w:t>On-Site Supervisor’s Name</w:t>
            </w:r>
          </w:p>
        </w:tc>
        <w:tc>
          <w:tcPr>
            <w:tcW w:w="3192" w:type="dxa"/>
          </w:tcPr>
          <w:p w:rsidR="00160C2B" w:rsidRPr="00AE746C" w:rsidRDefault="00160C2B" w:rsidP="00942CB6">
            <w:pPr>
              <w:rPr>
                <w:highlight w:val="yellow"/>
              </w:rPr>
            </w:pPr>
            <w:r w:rsidRPr="00AE746C">
              <w:rPr>
                <w:highlight w:val="yellow"/>
              </w:rPr>
              <w:t>Cell Phone</w:t>
            </w:r>
          </w:p>
        </w:tc>
      </w:tr>
      <w:tr w:rsidR="00160C2B" w:rsidTr="001D1B5B">
        <w:tc>
          <w:tcPr>
            <w:tcW w:w="3192" w:type="dxa"/>
          </w:tcPr>
          <w:p w:rsidR="0094526B" w:rsidRPr="00AE746C" w:rsidRDefault="00160C2B" w:rsidP="00942CB6">
            <w:pPr>
              <w:rPr>
                <w:highlight w:val="yellow"/>
              </w:rPr>
            </w:pPr>
            <w:r w:rsidRPr="00AE746C">
              <w:rPr>
                <w:highlight w:val="yellow"/>
              </w:rPr>
              <w:t>General Emergency</w:t>
            </w:r>
          </w:p>
        </w:tc>
        <w:tc>
          <w:tcPr>
            <w:tcW w:w="3192" w:type="dxa"/>
          </w:tcPr>
          <w:p w:rsidR="00160C2B" w:rsidRPr="00AE746C" w:rsidRDefault="002B1471" w:rsidP="00942CB6">
            <w:pPr>
              <w:rPr>
                <w:highlight w:val="yellow"/>
              </w:rPr>
            </w:pPr>
            <w:r>
              <w:rPr>
                <w:highlight w:val="yellow"/>
              </w:rPr>
              <w:t>Raleigh/Wake ECC</w:t>
            </w:r>
          </w:p>
        </w:tc>
        <w:tc>
          <w:tcPr>
            <w:tcW w:w="3192" w:type="dxa"/>
          </w:tcPr>
          <w:p w:rsidR="00160C2B" w:rsidRPr="00AE746C" w:rsidRDefault="00160C2B" w:rsidP="00942CB6">
            <w:pPr>
              <w:rPr>
                <w:highlight w:val="yellow"/>
              </w:rPr>
            </w:pPr>
            <w:r w:rsidRPr="00AE746C">
              <w:rPr>
                <w:highlight w:val="yellow"/>
              </w:rPr>
              <w:t>911</w:t>
            </w:r>
          </w:p>
        </w:tc>
      </w:tr>
    </w:tbl>
    <w:p w:rsidR="00BA5172" w:rsidRPr="00382011" w:rsidRDefault="00BA5172" w:rsidP="001D1B5B">
      <w:pPr>
        <w:rPr>
          <w:b/>
        </w:rPr>
      </w:pPr>
    </w:p>
    <w:p w:rsidR="00382011" w:rsidRPr="00382011" w:rsidRDefault="00382011" w:rsidP="001D1B5B">
      <w:pPr>
        <w:rPr>
          <w:b/>
        </w:rPr>
      </w:pPr>
      <w:r w:rsidRPr="00382011">
        <w:rPr>
          <w:b/>
        </w:rPr>
        <w:t xml:space="preserve">VI.   Event Area Map </w:t>
      </w:r>
      <w:r w:rsidR="00A73F05" w:rsidRPr="00382011">
        <w:rPr>
          <w:b/>
        </w:rPr>
        <w:t>(attached</w:t>
      </w:r>
      <w:r w:rsidRPr="00382011">
        <w:rPr>
          <w:b/>
        </w:rPr>
        <w:t xml:space="preserve"> next page) </w:t>
      </w:r>
    </w:p>
    <w:p w:rsidR="00BA5172" w:rsidRPr="00BA5172" w:rsidRDefault="00BA5172" w:rsidP="001D1B5B"/>
    <w:p w:rsidR="00870A10" w:rsidRDefault="00870A10" w:rsidP="001D1B5B"/>
    <w:p w:rsidR="00870A10" w:rsidRPr="002C1731" w:rsidRDefault="00870A10" w:rsidP="001D1B5B"/>
    <w:sectPr w:rsidR="00870A10" w:rsidRPr="002C17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CB6" w:rsidRDefault="00942CB6" w:rsidP="00382011">
      <w:pPr>
        <w:spacing w:after="0" w:line="240" w:lineRule="auto"/>
      </w:pPr>
      <w:r>
        <w:separator/>
      </w:r>
    </w:p>
  </w:endnote>
  <w:endnote w:type="continuationSeparator" w:id="0">
    <w:p w:rsidR="00942CB6" w:rsidRDefault="00942CB6" w:rsidP="0038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427689"/>
      <w:docPartObj>
        <w:docPartGallery w:val="Page Numbers (Bottom of Page)"/>
        <w:docPartUnique/>
      </w:docPartObj>
    </w:sdtPr>
    <w:sdtEndPr>
      <w:rPr>
        <w:noProof/>
      </w:rPr>
    </w:sdtEndPr>
    <w:sdtContent>
      <w:p w:rsidR="00942CB6" w:rsidRDefault="00942CB6">
        <w:pPr>
          <w:pStyle w:val="Footer"/>
          <w:jc w:val="right"/>
        </w:pPr>
        <w:r>
          <w:fldChar w:fldCharType="begin"/>
        </w:r>
        <w:r>
          <w:instrText xml:space="preserve"> PAGE   \* MERGEFORMAT </w:instrText>
        </w:r>
        <w:r>
          <w:fldChar w:fldCharType="separate"/>
        </w:r>
        <w:r w:rsidR="008D6290">
          <w:rPr>
            <w:noProof/>
          </w:rPr>
          <w:t>4</w:t>
        </w:r>
        <w:r>
          <w:rPr>
            <w:noProof/>
          </w:rPr>
          <w:fldChar w:fldCharType="end"/>
        </w:r>
      </w:p>
    </w:sdtContent>
  </w:sdt>
  <w:p w:rsidR="00942CB6" w:rsidRDefault="00942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CB6" w:rsidRDefault="00942CB6" w:rsidP="00382011">
      <w:pPr>
        <w:spacing w:after="0" w:line="240" w:lineRule="auto"/>
      </w:pPr>
      <w:r>
        <w:separator/>
      </w:r>
    </w:p>
  </w:footnote>
  <w:footnote w:type="continuationSeparator" w:id="0">
    <w:p w:rsidR="00942CB6" w:rsidRDefault="00942CB6" w:rsidP="00382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3CB"/>
    <w:multiLevelType w:val="hybridMultilevel"/>
    <w:tmpl w:val="EC8C55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6C97CFB"/>
    <w:multiLevelType w:val="hybridMultilevel"/>
    <w:tmpl w:val="53844710"/>
    <w:lvl w:ilvl="0" w:tplc="BEB0E8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EB5561"/>
    <w:multiLevelType w:val="hybridMultilevel"/>
    <w:tmpl w:val="3E3AB924"/>
    <w:lvl w:ilvl="0" w:tplc="D3AAA7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7B5BB1"/>
    <w:multiLevelType w:val="hybridMultilevel"/>
    <w:tmpl w:val="625614F4"/>
    <w:lvl w:ilvl="0" w:tplc="3CF29C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27A40808">
      <w:start w:val="2"/>
      <w:numFmt w:val="upperLetter"/>
      <w:lvlText w:val="%3&gt;"/>
      <w:lvlJc w:val="left"/>
      <w:pPr>
        <w:ind w:left="3420" w:hanging="360"/>
      </w:pPr>
      <w:rPr>
        <w:rFonts w:hint="default"/>
        <w:b/>
        <w:u w:val="none"/>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780EF8"/>
    <w:multiLevelType w:val="hybridMultilevel"/>
    <w:tmpl w:val="C12A0544"/>
    <w:lvl w:ilvl="0" w:tplc="E626E42A">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B64C7"/>
    <w:multiLevelType w:val="hybridMultilevel"/>
    <w:tmpl w:val="03B21404"/>
    <w:lvl w:ilvl="0" w:tplc="040CA4B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501BC"/>
    <w:multiLevelType w:val="hybridMultilevel"/>
    <w:tmpl w:val="C5D64EAC"/>
    <w:lvl w:ilvl="0" w:tplc="B27CEA8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E4C7175"/>
    <w:multiLevelType w:val="hybridMultilevel"/>
    <w:tmpl w:val="B4768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0060F"/>
    <w:multiLevelType w:val="hybridMultilevel"/>
    <w:tmpl w:val="2E8891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1C672C2"/>
    <w:multiLevelType w:val="hybridMultilevel"/>
    <w:tmpl w:val="A50C4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ED1CE0"/>
    <w:multiLevelType w:val="hybridMultilevel"/>
    <w:tmpl w:val="FE28F134"/>
    <w:lvl w:ilvl="0" w:tplc="040CA4B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07E76"/>
    <w:multiLevelType w:val="hybridMultilevel"/>
    <w:tmpl w:val="D3FAA8DE"/>
    <w:lvl w:ilvl="0" w:tplc="B352F6D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6D209B8"/>
    <w:multiLevelType w:val="hybridMultilevel"/>
    <w:tmpl w:val="A2485484"/>
    <w:lvl w:ilvl="0" w:tplc="5C8CD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85B53"/>
    <w:multiLevelType w:val="hybridMultilevel"/>
    <w:tmpl w:val="78582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8289E"/>
    <w:multiLevelType w:val="hybridMultilevel"/>
    <w:tmpl w:val="890AE22E"/>
    <w:lvl w:ilvl="0" w:tplc="A2589C4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ED15367"/>
    <w:multiLevelType w:val="hybridMultilevel"/>
    <w:tmpl w:val="6C14B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B61CED"/>
    <w:multiLevelType w:val="hybridMultilevel"/>
    <w:tmpl w:val="B8B47EA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33E34BD9"/>
    <w:multiLevelType w:val="hybridMultilevel"/>
    <w:tmpl w:val="03E6E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556F32"/>
    <w:multiLevelType w:val="hybridMultilevel"/>
    <w:tmpl w:val="C83664C8"/>
    <w:lvl w:ilvl="0" w:tplc="4DE6DB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666133"/>
    <w:multiLevelType w:val="hybridMultilevel"/>
    <w:tmpl w:val="4E94EB8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64D6343"/>
    <w:multiLevelType w:val="hybridMultilevel"/>
    <w:tmpl w:val="991C4A48"/>
    <w:lvl w:ilvl="0" w:tplc="89B463C4">
      <w:start w:val="1"/>
      <w:numFmt w:val="upperLetter"/>
      <w:lvlText w:val="%1."/>
      <w:lvlJc w:val="left"/>
      <w:pPr>
        <w:ind w:left="1530" w:hanging="360"/>
      </w:pPr>
      <w:rPr>
        <w:rFonts w:hint="default"/>
      </w:rPr>
    </w:lvl>
    <w:lvl w:ilvl="1" w:tplc="328A2E88">
      <w:start w:val="1"/>
      <w:numFmt w:val="lowerLetter"/>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68262E3"/>
    <w:multiLevelType w:val="hybridMultilevel"/>
    <w:tmpl w:val="B934B906"/>
    <w:lvl w:ilvl="0" w:tplc="89B463C4">
      <w:start w:val="1"/>
      <w:numFmt w:val="upperLetter"/>
      <w:lvlText w:val="%1."/>
      <w:lvlJc w:val="left"/>
      <w:pPr>
        <w:ind w:left="216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389E50AE"/>
    <w:multiLevelType w:val="hybridMultilevel"/>
    <w:tmpl w:val="BC5CCCF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A906F2E"/>
    <w:multiLevelType w:val="hybridMultilevel"/>
    <w:tmpl w:val="FD4C177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B3106C3"/>
    <w:multiLevelType w:val="hybridMultilevel"/>
    <w:tmpl w:val="38708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3B48BE"/>
    <w:multiLevelType w:val="hybridMultilevel"/>
    <w:tmpl w:val="D97283A8"/>
    <w:lvl w:ilvl="0" w:tplc="3CF29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213DC1"/>
    <w:multiLevelType w:val="hybridMultilevel"/>
    <w:tmpl w:val="87BA8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100160"/>
    <w:multiLevelType w:val="hybridMultilevel"/>
    <w:tmpl w:val="E8861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FD77FB"/>
    <w:multiLevelType w:val="hybridMultilevel"/>
    <w:tmpl w:val="78C80D5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9">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8536D35"/>
    <w:multiLevelType w:val="hybridMultilevel"/>
    <w:tmpl w:val="AC9087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B3A38A4"/>
    <w:multiLevelType w:val="hybridMultilevel"/>
    <w:tmpl w:val="59C8BC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932DFE"/>
    <w:multiLevelType w:val="hybridMultilevel"/>
    <w:tmpl w:val="3C1ED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DF1569"/>
    <w:multiLevelType w:val="hybridMultilevel"/>
    <w:tmpl w:val="7BC81CA4"/>
    <w:lvl w:ilvl="0" w:tplc="CB2AB0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F271DB"/>
    <w:multiLevelType w:val="hybridMultilevel"/>
    <w:tmpl w:val="517C94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71D30B3"/>
    <w:multiLevelType w:val="hybridMultilevel"/>
    <w:tmpl w:val="DCAEB30C"/>
    <w:lvl w:ilvl="0" w:tplc="04090019">
      <w:start w:val="1"/>
      <w:numFmt w:val="lowerLetter"/>
      <w:lvlText w:val="%1."/>
      <w:lvlJc w:val="left"/>
      <w:pPr>
        <w:ind w:left="216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nsid w:val="588D63A8"/>
    <w:multiLevelType w:val="hybridMultilevel"/>
    <w:tmpl w:val="C2FE37F2"/>
    <w:lvl w:ilvl="0" w:tplc="66A419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95D1AD3"/>
    <w:multiLevelType w:val="hybridMultilevel"/>
    <w:tmpl w:val="CD1C2C60"/>
    <w:lvl w:ilvl="0" w:tplc="F2A064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8D343E"/>
    <w:multiLevelType w:val="hybridMultilevel"/>
    <w:tmpl w:val="BD782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9F6A19"/>
    <w:multiLevelType w:val="hybridMultilevel"/>
    <w:tmpl w:val="A4DE4CB6"/>
    <w:lvl w:ilvl="0" w:tplc="C1D0E8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542D07"/>
    <w:multiLevelType w:val="hybridMultilevel"/>
    <w:tmpl w:val="5F0E29C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nsid w:val="6FD622B2"/>
    <w:multiLevelType w:val="hybridMultilevel"/>
    <w:tmpl w:val="8F96F90C"/>
    <w:lvl w:ilvl="0" w:tplc="979476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1D00C84"/>
    <w:multiLevelType w:val="hybridMultilevel"/>
    <w:tmpl w:val="E7204908"/>
    <w:lvl w:ilvl="0" w:tplc="040CA4B0">
      <w:start w:val="1"/>
      <w:numFmt w:val="decimal"/>
      <w:lvlText w:val="%1."/>
      <w:lvlJc w:val="left"/>
      <w:pPr>
        <w:ind w:left="1800" w:hanging="360"/>
      </w:pPr>
      <w:rPr>
        <w:rFonts w:hint="default"/>
      </w:rPr>
    </w:lvl>
    <w:lvl w:ilvl="1" w:tplc="1614693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3F979F3"/>
    <w:multiLevelType w:val="hybridMultilevel"/>
    <w:tmpl w:val="DD941854"/>
    <w:lvl w:ilvl="0" w:tplc="F82411B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548297C"/>
    <w:multiLevelType w:val="hybridMultilevel"/>
    <w:tmpl w:val="6E923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6D50C3"/>
    <w:multiLevelType w:val="hybridMultilevel"/>
    <w:tmpl w:val="7F74F6FA"/>
    <w:lvl w:ilvl="0" w:tplc="0B8C59EE">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DF7DF3"/>
    <w:multiLevelType w:val="hybridMultilevel"/>
    <w:tmpl w:val="8C449CA6"/>
    <w:lvl w:ilvl="0" w:tplc="3CF29CB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268E61D8">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7C7E33E8"/>
    <w:multiLevelType w:val="hybridMultilevel"/>
    <w:tmpl w:val="0BB09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6"/>
  </w:num>
  <w:num w:numId="3">
    <w:abstractNumId w:val="18"/>
  </w:num>
  <w:num w:numId="4">
    <w:abstractNumId w:val="44"/>
  </w:num>
  <w:num w:numId="5">
    <w:abstractNumId w:val="4"/>
  </w:num>
  <w:num w:numId="6">
    <w:abstractNumId w:val="20"/>
  </w:num>
  <w:num w:numId="7">
    <w:abstractNumId w:val="3"/>
  </w:num>
  <w:num w:numId="8">
    <w:abstractNumId w:val="35"/>
  </w:num>
  <w:num w:numId="9">
    <w:abstractNumId w:val="42"/>
  </w:num>
  <w:num w:numId="10">
    <w:abstractNumId w:val="40"/>
  </w:num>
  <w:num w:numId="11">
    <w:abstractNumId w:val="15"/>
  </w:num>
  <w:num w:numId="12">
    <w:abstractNumId w:val="11"/>
  </w:num>
  <w:num w:numId="13">
    <w:abstractNumId w:val="14"/>
  </w:num>
  <w:num w:numId="14">
    <w:abstractNumId w:val="30"/>
  </w:num>
  <w:num w:numId="15">
    <w:abstractNumId w:val="2"/>
  </w:num>
  <w:num w:numId="16">
    <w:abstractNumId w:val="33"/>
  </w:num>
  <w:num w:numId="17">
    <w:abstractNumId w:val="13"/>
  </w:num>
  <w:num w:numId="18">
    <w:abstractNumId w:val="31"/>
  </w:num>
  <w:num w:numId="19">
    <w:abstractNumId w:val="27"/>
  </w:num>
  <w:num w:numId="20">
    <w:abstractNumId w:val="29"/>
  </w:num>
  <w:num w:numId="21">
    <w:abstractNumId w:val="23"/>
  </w:num>
  <w:num w:numId="22">
    <w:abstractNumId w:val="37"/>
  </w:num>
  <w:num w:numId="23">
    <w:abstractNumId w:val="41"/>
  </w:num>
  <w:num w:numId="24">
    <w:abstractNumId w:val="10"/>
  </w:num>
  <w:num w:numId="25">
    <w:abstractNumId w:val="5"/>
  </w:num>
  <w:num w:numId="26">
    <w:abstractNumId w:val="7"/>
  </w:num>
  <w:num w:numId="27">
    <w:abstractNumId w:val="17"/>
  </w:num>
  <w:num w:numId="28">
    <w:abstractNumId w:val="9"/>
  </w:num>
  <w:num w:numId="29">
    <w:abstractNumId w:val="26"/>
  </w:num>
  <w:num w:numId="30">
    <w:abstractNumId w:val="46"/>
  </w:num>
  <w:num w:numId="31">
    <w:abstractNumId w:val="43"/>
  </w:num>
  <w:num w:numId="32">
    <w:abstractNumId w:val="25"/>
  </w:num>
  <w:num w:numId="33">
    <w:abstractNumId w:val="45"/>
  </w:num>
  <w:num w:numId="34">
    <w:abstractNumId w:val="16"/>
  </w:num>
  <w:num w:numId="35">
    <w:abstractNumId w:val="19"/>
  </w:num>
  <w:num w:numId="36">
    <w:abstractNumId w:val="8"/>
  </w:num>
  <w:num w:numId="37">
    <w:abstractNumId w:val="39"/>
  </w:num>
  <w:num w:numId="38">
    <w:abstractNumId w:val="0"/>
  </w:num>
  <w:num w:numId="39">
    <w:abstractNumId w:val="24"/>
  </w:num>
  <w:num w:numId="40">
    <w:abstractNumId w:val="6"/>
  </w:num>
  <w:num w:numId="41">
    <w:abstractNumId w:val="32"/>
  </w:num>
  <w:num w:numId="42">
    <w:abstractNumId w:val="22"/>
  </w:num>
  <w:num w:numId="43">
    <w:abstractNumId w:val="1"/>
  </w:num>
  <w:num w:numId="44">
    <w:abstractNumId w:val="38"/>
  </w:num>
  <w:num w:numId="45">
    <w:abstractNumId w:val="28"/>
  </w:num>
  <w:num w:numId="46">
    <w:abstractNumId w:val="21"/>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6E"/>
    <w:rsid w:val="00107F82"/>
    <w:rsid w:val="00160C2B"/>
    <w:rsid w:val="001B2EDC"/>
    <w:rsid w:val="001D1B5B"/>
    <w:rsid w:val="00232BDE"/>
    <w:rsid w:val="0024249E"/>
    <w:rsid w:val="00290B6E"/>
    <w:rsid w:val="002B1471"/>
    <w:rsid w:val="002C1731"/>
    <w:rsid w:val="0036305C"/>
    <w:rsid w:val="00382011"/>
    <w:rsid w:val="00394348"/>
    <w:rsid w:val="00527CA1"/>
    <w:rsid w:val="00584899"/>
    <w:rsid w:val="00646B35"/>
    <w:rsid w:val="00746337"/>
    <w:rsid w:val="00790A9E"/>
    <w:rsid w:val="007F6D3A"/>
    <w:rsid w:val="00867093"/>
    <w:rsid w:val="00870A10"/>
    <w:rsid w:val="0089159E"/>
    <w:rsid w:val="008D6290"/>
    <w:rsid w:val="00902AF0"/>
    <w:rsid w:val="00942CB6"/>
    <w:rsid w:val="0094526B"/>
    <w:rsid w:val="00A73F05"/>
    <w:rsid w:val="00AE746C"/>
    <w:rsid w:val="00B72EBF"/>
    <w:rsid w:val="00BA5172"/>
    <w:rsid w:val="00BD64F8"/>
    <w:rsid w:val="00BE7171"/>
    <w:rsid w:val="00BF0681"/>
    <w:rsid w:val="00C131FD"/>
    <w:rsid w:val="00C3335C"/>
    <w:rsid w:val="00D333C5"/>
    <w:rsid w:val="00D846F2"/>
    <w:rsid w:val="00DC70A2"/>
    <w:rsid w:val="00E165D6"/>
    <w:rsid w:val="00E6351B"/>
    <w:rsid w:val="00F5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B6E"/>
    <w:pPr>
      <w:ind w:left="720"/>
      <w:contextualSpacing/>
    </w:pPr>
  </w:style>
  <w:style w:type="character" w:styleId="Hyperlink">
    <w:name w:val="Hyperlink"/>
    <w:basedOn w:val="DefaultParagraphFont"/>
    <w:uiPriority w:val="99"/>
    <w:unhideWhenUsed/>
    <w:rsid w:val="00E6351B"/>
    <w:rPr>
      <w:color w:val="0000FF" w:themeColor="hyperlink"/>
      <w:u w:val="single"/>
    </w:rPr>
  </w:style>
  <w:style w:type="table" w:styleId="TableGrid">
    <w:name w:val="Table Grid"/>
    <w:basedOn w:val="TableNormal"/>
    <w:uiPriority w:val="59"/>
    <w:rsid w:val="00BA5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2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011"/>
  </w:style>
  <w:style w:type="paragraph" w:styleId="Footer">
    <w:name w:val="footer"/>
    <w:basedOn w:val="Normal"/>
    <w:link w:val="FooterChar"/>
    <w:uiPriority w:val="99"/>
    <w:unhideWhenUsed/>
    <w:rsid w:val="00382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011"/>
  </w:style>
  <w:style w:type="paragraph" w:styleId="BalloonText">
    <w:name w:val="Balloon Text"/>
    <w:basedOn w:val="Normal"/>
    <w:link w:val="BalloonTextChar"/>
    <w:uiPriority w:val="99"/>
    <w:semiHidden/>
    <w:unhideWhenUsed/>
    <w:rsid w:val="001B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EDC"/>
    <w:rPr>
      <w:rFonts w:ascii="Tahoma" w:hAnsi="Tahoma" w:cs="Tahoma"/>
      <w:sz w:val="16"/>
      <w:szCs w:val="16"/>
    </w:rPr>
  </w:style>
  <w:style w:type="paragraph" w:styleId="NoSpacing">
    <w:name w:val="No Spacing"/>
    <w:uiPriority w:val="1"/>
    <w:qFormat/>
    <w:rsid w:val="00D846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B6E"/>
    <w:pPr>
      <w:ind w:left="720"/>
      <w:contextualSpacing/>
    </w:pPr>
  </w:style>
  <w:style w:type="character" w:styleId="Hyperlink">
    <w:name w:val="Hyperlink"/>
    <w:basedOn w:val="DefaultParagraphFont"/>
    <w:uiPriority w:val="99"/>
    <w:unhideWhenUsed/>
    <w:rsid w:val="00E6351B"/>
    <w:rPr>
      <w:color w:val="0000FF" w:themeColor="hyperlink"/>
      <w:u w:val="single"/>
    </w:rPr>
  </w:style>
  <w:style w:type="table" w:styleId="TableGrid">
    <w:name w:val="Table Grid"/>
    <w:basedOn w:val="TableNormal"/>
    <w:uiPriority w:val="59"/>
    <w:rsid w:val="00BA5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2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011"/>
  </w:style>
  <w:style w:type="paragraph" w:styleId="Footer">
    <w:name w:val="footer"/>
    <w:basedOn w:val="Normal"/>
    <w:link w:val="FooterChar"/>
    <w:uiPriority w:val="99"/>
    <w:unhideWhenUsed/>
    <w:rsid w:val="00382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011"/>
  </w:style>
  <w:style w:type="paragraph" w:styleId="BalloonText">
    <w:name w:val="Balloon Text"/>
    <w:basedOn w:val="Normal"/>
    <w:link w:val="BalloonTextChar"/>
    <w:uiPriority w:val="99"/>
    <w:semiHidden/>
    <w:unhideWhenUsed/>
    <w:rsid w:val="001B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EDC"/>
    <w:rPr>
      <w:rFonts w:ascii="Tahoma" w:hAnsi="Tahoma" w:cs="Tahoma"/>
      <w:sz w:val="16"/>
      <w:szCs w:val="16"/>
    </w:rPr>
  </w:style>
  <w:style w:type="paragraph" w:styleId="NoSpacing">
    <w:name w:val="No Spacing"/>
    <w:uiPriority w:val="1"/>
    <w:qFormat/>
    <w:rsid w:val="00D84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eather.gov/rah"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aleigh-Public-WebSite" ma:contentTypeID="0x0101006DEB8297AF301742B1CAE877A57B92DF003D5A9EB1328C104DBBF65400551F13F4" ma:contentTypeVersion="52" ma:contentTypeDescription="" ma:contentTypeScope="" ma:versionID="55c4043cd87b44efaa7ff86366df37fb">
  <xsd:schema xmlns:xsd="http://www.w3.org/2001/XMLSchema" xmlns:xs="http://www.w3.org/2001/XMLSchema" xmlns:p="http://schemas.microsoft.com/office/2006/metadata/properties" xmlns:ns2="57e5a143-cfaf-404d-a739-a6bf198ca2fd" xmlns:ns3="b4eee167-adf1-4db3-86af-89c1105dbf9a" targetNamespace="http://schemas.microsoft.com/office/2006/metadata/properties" ma:root="true" ma:fieldsID="9f0a558e83df351a8319109a5364bda1" ns2:_="" ns3:_="">
    <xsd:import namespace="57e5a143-cfaf-404d-a739-a6bf198ca2fd"/>
    <xsd:import namespace="b4eee167-adf1-4db3-86af-89c1105dbf9a"/>
    <xsd:element name="properties">
      <xsd:complexType>
        <xsd:sequence>
          <xsd:element name="documentManagement">
            <xsd:complexType>
              <xsd:all>
                <xsd:element ref="ns2:File_x0020_Status" minOccurs="0"/>
                <xsd:element ref="ns2:Cloud_x0020_URL" minOccurs="0"/>
                <xsd:element ref="ns2:Requestor" minOccurs="0"/>
                <xsd:element ref="ns2:Job_x0020_Status1"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5a143-cfaf-404d-a739-a6bf198ca2fd" elementFormDefault="qualified">
    <xsd:import namespace="http://schemas.microsoft.com/office/2006/documentManagement/types"/>
    <xsd:import namespace="http://schemas.microsoft.com/office/infopath/2007/PartnerControls"/>
    <xsd:element name="File_x0020_Status" ma:index="8" nillable="true" ma:displayName="File Status" ma:default="New" ma:format="Dropdown" ma:internalName="File_x0020_Status">
      <xsd:simpleType>
        <xsd:restriction base="dms:Choice">
          <xsd:enumeration value="New"/>
          <xsd:enumeration value="Ready to Publish"/>
          <xsd:enumeration value="Published"/>
          <xsd:enumeration value="Ready to Retract"/>
          <xsd:enumeration value="Retracted"/>
        </xsd:restriction>
      </xsd:simpleType>
    </xsd:element>
    <xsd:element name="Cloud_x0020_URL" ma:index="9" nillable="true" ma:displayName="Cloud URL" ma:internalName="Cloud_x0020_URL">
      <xsd:simpleType>
        <xsd:restriction base="dms:Text">
          <xsd:maxLength value="255"/>
        </xsd:restriction>
      </xsd:simpleType>
    </xsd:element>
    <xsd:element name="Requestor" ma:index="10" nillable="true" ma:displayName="Requestor" ma:hidden="true" ma:list="UserInfo" ma:SharePointGroup="0" ma:internalName="Reques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b_x0020_Status1" ma:index="11" nillable="true" ma:displayName="Job Status" ma:default="None" ma:format="Dropdown" ma:hidden="true" ma:internalName="Job_x0020_Status1" ma:readOnly="false">
      <xsd:simpleType>
        <xsd:restriction base="dms:Choice">
          <xsd:enumeration value="None"/>
          <xsd:enumeration value="Succeeded to Publish"/>
          <xsd:enumeration value="Succeeded to Retract"/>
          <xsd:enumeration value="Failed to Publish"/>
          <xsd:enumeration value="Failed to Retract"/>
        </xsd:restriction>
      </xsd:simpleType>
    </xsd:element>
  </xsd:schema>
  <xsd:schema xmlns:xsd="http://www.w3.org/2001/XMLSchema" xmlns:xs="http://www.w3.org/2001/XMLSchema" xmlns:dms="http://schemas.microsoft.com/office/2006/documentManagement/types" xmlns:pc="http://schemas.microsoft.com/office/infopath/2007/PartnerControls" targetNamespace="b4eee167-adf1-4db3-86af-89c1105dbf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390dcb-9ef6-4861-8ed4-d93efaede2be" ContentTypeId="0x0101006DEB8297AF301742B1CAE877A57B92D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le_x0020_Status xmlns="57e5a143-cfaf-404d-a739-a6bf198ca2fd">Ready to Publish</File_x0020_Status>
    <Job_x0020_Status1 xmlns="57e5a143-cfaf-404d-a739-a6bf198ca2fd">None</Job_x0020_Status1>
    <Cloud_x0020_URL xmlns="57e5a143-cfaf-404d-a739-a6bf198ca2fd" xsi:nil="true"/>
    <Requestor xmlns="57e5a143-cfaf-404d-a739-a6bf198ca2fd">
      <UserInfo>
        <DisplayName/>
        <AccountId xsi:nil="true"/>
        <AccountType/>
      </UserInfo>
    </Requestor>
  </documentManagement>
</p:properties>
</file>

<file path=customXml/itemProps1.xml><?xml version="1.0" encoding="utf-8"?>
<ds:datastoreItem xmlns:ds="http://schemas.openxmlformats.org/officeDocument/2006/customXml" ds:itemID="{CBE17D82-0535-49A6-AA0D-F68AEDC44F85}">
  <ds:schemaRefs>
    <ds:schemaRef ds:uri="http://schemas.openxmlformats.org/officeDocument/2006/bibliography"/>
  </ds:schemaRefs>
</ds:datastoreItem>
</file>

<file path=customXml/itemProps2.xml><?xml version="1.0" encoding="utf-8"?>
<ds:datastoreItem xmlns:ds="http://schemas.openxmlformats.org/officeDocument/2006/customXml" ds:itemID="{F9CE8ABC-770A-4F2A-9881-2AC92C74AACB}"/>
</file>

<file path=customXml/itemProps3.xml><?xml version="1.0" encoding="utf-8"?>
<ds:datastoreItem xmlns:ds="http://schemas.openxmlformats.org/officeDocument/2006/customXml" ds:itemID="{F403F42D-DA1B-4249-94CD-CC3284BF4F9F}"/>
</file>

<file path=customXml/itemProps4.xml><?xml version="1.0" encoding="utf-8"?>
<ds:datastoreItem xmlns:ds="http://schemas.openxmlformats.org/officeDocument/2006/customXml" ds:itemID="{A098C535-CF33-4D85-956C-BF4FBE67BF42}"/>
</file>

<file path=customXml/itemProps5.xml><?xml version="1.0" encoding="utf-8"?>
<ds:datastoreItem xmlns:ds="http://schemas.openxmlformats.org/officeDocument/2006/customXml" ds:itemID="{C1C04258-A4E3-4ADD-BC01-C726FCCE3942}"/>
</file>

<file path=docProps/app.xml><?xml version="1.0" encoding="utf-8"?>
<Properties xmlns="http://schemas.openxmlformats.org/officeDocument/2006/extended-properties" xmlns:vt="http://schemas.openxmlformats.org/officeDocument/2006/docPropsVTypes">
  <Template>Normal</Template>
  <TotalTime>54</TotalTime>
  <Pages>4</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Events Emergency Action Plan Template</dc:title>
  <dc:creator>Campbell, Ronald</dc:creator>
  <cp:lastModifiedBy>Heinsohn, Sarah</cp:lastModifiedBy>
  <cp:revision>13</cp:revision>
  <cp:lastPrinted>2014-08-15T15:06:00Z</cp:lastPrinted>
  <dcterms:created xsi:type="dcterms:W3CDTF">2015-02-24T16:13:00Z</dcterms:created>
  <dcterms:modified xsi:type="dcterms:W3CDTF">2017-08-14T19:40:00Z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0x0101006DEB8297AF301742B1CAE877A57B92DF003D5A9EB1328C104DBBF65400551F13F4</vt:lpwstr>
  </property>
</Properties>
</file>