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B5B5D7" w14:textId="77777777" w:rsidR="00763460" w:rsidRDefault="00763460" w:rsidP="00B01D16">
      <w:pPr>
        <w:jc w:val="right"/>
        <w:rPr>
          <w:rFonts w:ascii="Arial" w:hAnsi="Arial" w:cs="Arial"/>
          <w:sz w:val="21"/>
          <w:szCs w:val="21"/>
        </w:rPr>
        <w:sectPr w:rsidR="00763460" w:rsidSect="00780725">
          <w:headerReference w:type="default" r:id="rId11"/>
          <w:footerReference w:type="default" r:id="rId12"/>
          <w:pgSz w:w="12240" w:h="15840"/>
          <w:pgMar w:top="2952" w:right="1440" w:bottom="1440" w:left="1440" w:header="720" w:footer="720" w:gutter="0"/>
          <w:cols w:space="720"/>
          <w:docGrid w:linePitch="360"/>
        </w:sectPr>
      </w:pPr>
    </w:p>
    <w:p w14:paraId="3D2A96EC" w14:textId="77777777" w:rsidR="00BA5389" w:rsidRPr="00BA5389" w:rsidRDefault="00BA5389" w:rsidP="00BA5389">
      <w:pPr>
        <w:spacing w:line="276" w:lineRule="auto"/>
        <w:rPr>
          <w:rFonts w:ascii="Arial" w:hAnsi="Arial" w:cs="Arial"/>
          <w:b/>
          <w:bCs/>
          <w:sz w:val="28"/>
          <w:szCs w:val="28"/>
        </w:rPr>
      </w:pPr>
      <w:bookmarkStart w:id="0" w:name="_Hlk142314632"/>
      <w:r w:rsidRPr="00BA5389">
        <w:rPr>
          <w:rFonts w:ascii="Arial" w:hAnsi="Arial" w:cs="Arial"/>
          <w:b/>
          <w:bCs/>
          <w:sz w:val="28"/>
          <w:szCs w:val="28"/>
        </w:rPr>
        <w:t>Water/Wastewater Treatment Plant Tour Guidelines</w:t>
      </w:r>
    </w:p>
    <w:p w14:paraId="1CF26BA9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25EC9E0C" w14:textId="35947FAA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>Thank you for your interest in touring the City of Raleigh’s Water\Wastewater Treatment</w:t>
      </w:r>
    </w:p>
    <w:p w14:paraId="740BC29F" w14:textId="0CF2BB7D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>Plant. We look forward to providing you with an interesting</w:t>
      </w:r>
      <w:r>
        <w:rPr>
          <w:rFonts w:ascii="Arial" w:hAnsi="Arial" w:cs="Arial"/>
          <w:sz w:val="21"/>
          <w:szCs w:val="21"/>
        </w:rPr>
        <w:t xml:space="preserve"> and </w:t>
      </w:r>
      <w:r w:rsidRPr="00BA5389">
        <w:rPr>
          <w:rFonts w:ascii="Arial" w:hAnsi="Arial" w:cs="Arial"/>
          <w:sz w:val="21"/>
          <w:szCs w:val="21"/>
        </w:rPr>
        <w:t>informativ</w:t>
      </w:r>
      <w:r w:rsidR="00320A0A">
        <w:rPr>
          <w:rFonts w:ascii="Arial" w:hAnsi="Arial" w:cs="Arial"/>
          <w:sz w:val="21"/>
          <w:szCs w:val="21"/>
        </w:rPr>
        <w:t xml:space="preserve">e </w:t>
      </w:r>
      <w:r w:rsidRPr="00BA5389">
        <w:rPr>
          <w:rFonts w:ascii="Arial" w:hAnsi="Arial" w:cs="Arial"/>
          <w:sz w:val="21"/>
          <w:szCs w:val="21"/>
        </w:rPr>
        <w:t>experience.</w:t>
      </w:r>
    </w:p>
    <w:p w14:paraId="748081A2" w14:textId="77777777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02363FCF" w14:textId="77777777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  <w:u w:val="single"/>
        </w:rPr>
      </w:pPr>
      <w:r w:rsidRPr="00BA5389">
        <w:rPr>
          <w:rFonts w:ascii="Arial" w:hAnsi="Arial" w:cs="Arial"/>
          <w:sz w:val="21"/>
          <w:szCs w:val="21"/>
          <w:u w:val="single"/>
        </w:rPr>
        <w:t>STEPS</w:t>
      </w:r>
    </w:p>
    <w:p w14:paraId="763A9262" w14:textId="77777777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>Prior to Tour</w:t>
      </w:r>
    </w:p>
    <w:p w14:paraId="400E9D8F" w14:textId="77777777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>1. Complete the Tour Request Form</w:t>
      </w:r>
    </w:p>
    <w:p w14:paraId="0BBF4D58" w14:textId="30B706F0" w:rsidR="00BA5389" w:rsidRPr="00BA5389" w:rsidRDefault="00BA5389" w:rsidP="00BA5389">
      <w:pPr>
        <w:spacing w:line="276" w:lineRule="auto"/>
        <w:ind w:firstLine="720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>a. Select the date</w:t>
      </w:r>
      <w:r w:rsidR="00AE18A2">
        <w:rPr>
          <w:rFonts w:ascii="Arial" w:hAnsi="Arial" w:cs="Arial"/>
          <w:sz w:val="21"/>
          <w:szCs w:val="21"/>
        </w:rPr>
        <w:t>(s)</w:t>
      </w:r>
      <w:r w:rsidRPr="00BA5389">
        <w:rPr>
          <w:rFonts w:ascii="Arial" w:hAnsi="Arial" w:cs="Arial"/>
          <w:sz w:val="21"/>
          <w:szCs w:val="21"/>
        </w:rPr>
        <w:t xml:space="preserve"> you want to tour</w:t>
      </w:r>
      <w:r w:rsidR="00F278CD">
        <w:rPr>
          <w:rFonts w:ascii="Arial" w:hAnsi="Arial" w:cs="Arial"/>
          <w:sz w:val="21"/>
          <w:szCs w:val="21"/>
        </w:rPr>
        <w:t xml:space="preserve"> </w:t>
      </w:r>
      <w:r w:rsidR="00F278CD" w:rsidRPr="00AE18A2">
        <w:rPr>
          <w:rFonts w:ascii="Arial" w:hAnsi="Arial" w:cs="Arial"/>
          <w:sz w:val="21"/>
          <w:szCs w:val="21"/>
        </w:rPr>
        <w:t>(M</w:t>
      </w:r>
      <w:r w:rsidR="00AE18A2">
        <w:rPr>
          <w:rFonts w:ascii="Arial" w:hAnsi="Arial" w:cs="Arial"/>
          <w:sz w:val="21"/>
          <w:szCs w:val="21"/>
        </w:rPr>
        <w:t>inimum 2 weeks advance notice</w:t>
      </w:r>
      <w:r w:rsidR="00F278CD" w:rsidRPr="00AE18A2">
        <w:rPr>
          <w:rFonts w:ascii="Arial" w:hAnsi="Arial" w:cs="Arial"/>
          <w:sz w:val="21"/>
          <w:szCs w:val="21"/>
        </w:rPr>
        <w:t xml:space="preserve">) </w:t>
      </w:r>
    </w:p>
    <w:p w14:paraId="4506ED01" w14:textId="77777777" w:rsidR="00BA5389" w:rsidRPr="00BA5389" w:rsidRDefault="00BA5389" w:rsidP="00BA5389">
      <w:pPr>
        <w:spacing w:line="276" w:lineRule="auto"/>
        <w:ind w:firstLine="720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>b. Please print clearly and legibly</w:t>
      </w:r>
    </w:p>
    <w:p w14:paraId="35BF1681" w14:textId="77777777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>2. Please read and initial the Tour Guidelines (page 4 of 4).</w:t>
      </w:r>
    </w:p>
    <w:p w14:paraId="7ECF3637" w14:textId="388FE55A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>3. Return the completed Tour Request Form and Tour Guidelines, and Attendee</w:t>
      </w:r>
    </w:p>
    <w:p w14:paraId="7496FC37" w14:textId="12AB3ED9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    </w:t>
      </w:r>
      <w:r w:rsidRPr="00BA5389">
        <w:rPr>
          <w:rFonts w:ascii="Arial" w:hAnsi="Arial" w:cs="Arial"/>
          <w:sz w:val="21"/>
          <w:szCs w:val="21"/>
        </w:rPr>
        <w:t xml:space="preserve">List. You will receive </w:t>
      </w:r>
      <w:proofErr w:type="gramStart"/>
      <w:r w:rsidRPr="00BA5389">
        <w:rPr>
          <w:rFonts w:ascii="Arial" w:hAnsi="Arial" w:cs="Arial"/>
          <w:sz w:val="21"/>
          <w:szCs w:val="21"/>
        </w:rPr>
        <w:t>a tour</w:t>
      </w:r>
      <w:proofErr w:type="gramEnd"/>
      <w:r w:rsidRPr="00BA5389">
        <w:rPr>
          <w:rFonts w:ascii="Arial" w:hAnsi="Arial" w:cs="Arial"/>
          <w:sz w:val="21"/>
          <w:szCs w:val="21"/>
        </w:rPr>
        <w:t xml:space="preserve"> confirmation and directions after all completed</w:t>
      </w:r>
    </w:p>
    <w:p w14:paraId="6DBA1263" w14:textId="46B38C5C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    </w:t>
      </w:r>
      <w:r w:rsidRPr="00BA5389">
        <w:rPr>
          <w:rFonts w:ascii="Arial" w:hAnsi="Arial" w:cs="Arial"/>
          <w:sz w:val="21"/>
          <w:szCs w:val="21"/>
        </w:rPr>
        <w:t>paperwork has been received and approved.</w:t>
      </w:r>
    </w:p>
    <w:p w14:paraId="6DC97952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166064D1" w14:textId="711C828E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  <w:u w:val="single"/>
        </w:rPr>
      </w:pPr>
      <w:r w:rsidRPr="00BA5389">
        <w:rPr>
          <w:rFonts w:ascii="Arial" w:hAnsi="Arial" w:cs="Arial"/>
          <w:sz w:val="21"/>
          <w:szCs w:val="21"/>
          <w:u w:val="single"/>
        </w:rPr>
        <w:t>Day of Tour</w:t>
      </w:r>
    </w:p>
    <w:p w14:paraId="0B085B5A" w14:textId="77777777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>1. All participants over 18 years of age must bring a valid Passport, Driver’s License</w:t>
      </w:r>
    </w:p>
    <w:p w14:paraId="5AA552BA" w14:textId="41E0E149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   </w:t>
      </w:r>
      <w:r w:rsidRPr="00BA5389">
        <w:rPr>
          <w:rFonts w:ascii="Arial" w:hAnsi="Arial" w:cs="Arial"/>
          <w:sz w:val="21"/>
          <w:szCs w:val="21"/>
        </w:rPr>
        <w:t>or State/County issued ID card the day of the tour.</w:t>
      </w:r>
    </w:p>
    <w:p w14:paraId="13638AE8" w14:textId="77777777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>2. Bring completed Release of Liability Forms from all Attendees [required].</w:t>
      </w:r>
    </w:p>
    <w:p w14:paraId="6CD497E2" w14:textId="662997E1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    </w:t>
      </w:r>
      <w:r w:rsidRPr="00BA5389">
        <w:rPr>
          <w:rFonts w:ascii="Arial" w:hAnsi="Arial" w:cs="Arial"/>
          <w:sz w:val="21"/>
          <w:szCs w:val="21"/>
        </w:rPr>
        <w:t>Please return Tour Request Form, initialed Tour Guidelines, and Attendee List by</w:t>
      </w:r>
    </w:p>
    <w:p w14:paraId="32D39C62" w14:textId="69094D41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    </w:t>
      </w:r>
      <w:r w:rsidRPr="00BA5389">
        <w:rPr>
          <w:rFonts w:ascii="Arial" w:hAnsi="Arial" w:cs="Arial"/>
          <w:sz w:val="21"/>
          <w:szCs w:val="21"/>
        </w:rPr>
        <w:t>email, mail, or fax to:</w:t>
      </w:r>
    </w:p>
    <w:p w14:paraId="1ADCEA86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159445C0" w14:textId="45A622B6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F</w:t>
      </w:r>
      <w:r w:rsidRPr="00BA5389">
        <w:rPr>
          <w:rFonts w:ascii="Arial" w:hAnsi="Arial" w:cs="Arial"/>
          <w:sz w:val="21"/>
          <w:szCs w:val="21"/>
        </w:rPr>
        <w:t>or Wastewater Plant Tours</w:t>
      </w:r>
      <w:r>
        <w:rPr>
          <w:rFonts w:ascii="Arial" w:hAnsi="Arial" w:cs="Arial"/>
          <w:sz w:val="21"/>
          <w:szCs w:val="21"/>
        </w:rPr>
        <w:t xml:space="preserve"> please contact </w:t>
      </w:r>
      <w:r w:rsidRPr="00BA5389">
        <w:rPr>
          <w:rFonts w:ascii="Arial" w:hAnsi="Arial" w:cs="Arial"/>
          <w:sz w:val="21"/>
          <w:szCs w:val="21"/>
        </w:rPr>
        <w:t>Ed Buchan</w:t>
      </w:r>
      <w:r>
        <w:rPr>
          <w:rFonts w:ascii="Arial" w:hAnsi="Arial" w:cs="Arial"/>
          <w:sz w:val="21"/>
          <w:szCs w:val="21"/>
        </w:rPr>
        <w:t xml:space="preserve">: 919-996-3471 or </w:t>
      </w:r>
      <w:hyperlink r:id="rId13" w:history="1">
        <w:r w:rsidRPr="0006732B">
          <w:rPr>
            <w:rStyle w:val="Hyperlink"/>
            <w:rFonts w:ascii="Arial" w:hAnsi="Arial" w:cs="Arial"/>
            <w:sz w:val="21"/>
            <w:szCs w:val="21"/>
          </w:rPr>
          <w:t>Edward.buchan@raleighnc.gov</w:t>
        </w:r>
      </w:hyperlink>
    </w:p>
    <w:p w14:paraId="118E7C22" w14:textId="5DD11B44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3A0FD86B" w14:textId="069040CA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For Water Plant Tours please contact </w:t>
      </w:r>
      <w:r w:rsidR="008E7C82">
        <w:rPr>
          <w:rFonts w:ascii="Arial" w:hAnsi="Arial" w:cs="Arial"/>
          <w:sz w:val="21"/>
          <w:szCs w:val="21"/>
        </w:rPr>
        <w:t>Quinette Tarry</w:t>
      </w:r>
      <w:r>
        <w:rPr>
          <w:rFonts w:ascii="Arial" w:hAnsi="Arial" w:cs="Arial"/>
          <w:sz w:val="21"/>
          <w:szCs w:val="21"/>
        </w:rPr>
        <w:t xml:space="preserve">: </w:t>
      </w:r>
      <w:r w:rsidR="008E7C82">
        <w:rPr>
          <w:rFonts w:ascii="Arial" w:hAnsi="Arial" w:cs="Arial"/>
          <w:sz w:val="21"/>
          <w:szCs w:val="21"/>
        </w:rPr>
        <w:t>984-351-0068</w:t>
      </w:r>
      <w:r>
        <w:rPr>
          <w:rFonts w:ascii="Arial" w:hAnsi="Arial" w:cs="Arial"/>
          <w:sz w:val="21"/>
          <w:szCs w:val="21"/>
        </w:rPr>
        <w:t xml:space="preserve"> or</w:t>
      </w:r>
      <w:r w:rsidR="008E7C82">
        <w:rPr>
          <w:rFonts w:ascii="Arial" w:hAnsi="Arial" w:cs="Arial"/>
          <w:sz w:val="21"/>
          <w:szCs w:val="21"/>
        </w:rPr>
        <w:t xml:space="preserve"> </w:t>
      </w:r>
      <w:hyperlink r:id="rId14" w:history="1">
        <w:r w:rsidR="008E7C82" w:rsidRPr="00123118">
          <w:rPr>
            <w:rStyle w:val="Hyperlink"/>
            <w:rFonts w:ascii="Arial" w:hAnsi="Arial" w:cs="Arial"/>
            <w:sz w:val="21"/>
            <w:szCs w:val="21"/>
          </w:rPr>
          <w:t>quinette.tarry@raleighnc.gov</w:t>
        </w:r>
      </w:hyperlink>
      <w:r w:rsidR="008E7C82">
        <w:rPr>
          <w:rFonts w:ascii="Arial" w:hAnsi="Arial" w:cs="Arial"/>
          <w:sz w:val="21"/>
          <w:szCs w:val="21"/>
        </w:rPr>
        <w:t xml:space="preserve"> </w:t>
      </w:r>
    </w:p>
    <w:bookmarkEnd w:id="0"/>
    <w:p w14:paraId="06CD11F4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405CF4E5" w14:textId="7C73970A" w:rsidR="00C44CFE" w:rsidRDefault="00C44CFE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797660E7" w14:textId="66A3247E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1BBBF5E8" w14:textId="14D5751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5BF9A27C" w14:textId="12DB528E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02FACD75" w14:textId="6AA8B9FF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65F46A31" w14:textId="6C9AC2A0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08295263" w14:textId="344A66EC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255B461A" w14:textId="399D092B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58759986" w14:textId="328FA0E4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7C913853" w14:textId="77777777" w:rsidR="00BA5389" w:rsidRPr="00BA5389" w:rsidRDefault="00BA5389" w:rsidP="00BA5389">
      <w:pPr>
        <w:spacing w:line="276" w:lineRule="auto"/>
        <w:rPr>
          <w:rFonts w:ascii="Arial" w:hAnsi="Arial" w:cs="Arial"/>
          <w:b/>
          <w:bCs/>
          <w:sz w:val="28"/>
          <w:szCs w:val="28"/>
        </w:rPr>
      </w:pPr>
      <w:r w:rsidRPr="00BA5389">
        <w:rPr>
          <w:rFonts w:ascii="Arial" w:hAnsi="Arial" w:cs="Arial"/>
          <w:b/>
          <w:bCs/>
          <w:sz w:val="28"/>
          <w:szCs w:val="28"/>
        </w:rPr>
        <w:lastRenderedPageBreak/>
        <w:t xml:space="preserve">Treatment Plant Tour Guidelines </w:t>
      </w:r>
    </w:p>
    <w:p w14:paraId="0799EE1F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313AA44B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 xml:space="preserve">Tours are scheduled Monday through Friday; 9:00 am to 2:00 pm; No weekend or holiday tours available. Tours are available at the following facilities: </w:t>
      </w:r>
    </w:p>
    <w:p w14:paraId="5017CDAE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25B2062F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 xml:space="preserve">Dempsey E. Benton Water Treatment Plant | 2315 Benson Road, Garner </w:t>
      </w:r>
    </w:p>
    <w:p w14:paraId="6715FE5A" w14:textId="3EDA3BB3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 xml:space="preserve">Walking tour (1.5 hours; 20 </w:t>
      </w:r>
      <w:proofErr w:type="gramStart"/>
      <w:r w:rsidRPr="00BA5389">
        <w:rPr>
          <w:rFonts w:ascii="Arial" w:hAnsi="Arial" w:cs="Arial"/>
          <w:sz w:val="21"/>
          <w:szCs w:val="21"/>
        </w:rPr>
        <w:t>person</w:t>
      </w:r>
      <w:proofErr w:type="gramEnd"/>
      <w:r w:rsidRPr="00BA5389">
        <w:rPr>
          <w:rFonts w:ascii="Arial" w:hAnsi="Arial" w:cs="Arial"/>
          <w:sz w:val="21"/>
          <w:szCs w:val="21"/>
        </w:rPr>
        <w:t xml:space="preserve"> maximum) </w:t>
      </w:r>
    </w:p>
    <w:p w14:paraId="553104CA" w14:textId="33DA2FB3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noProof/>
        </w:rPr>
        <w:drawing>
          <wp:inline distT="0" distB="0" distL="0" distR="0" wp14:anchorId="5464A4D1" wp14:editId="2597ADD6">
            <wp:extent cx="5943600" cy="26670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A363E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1DE8A72B" w14:textId="094C42ED" w:rsidR="00BA5389" w:rsidRPr="00BA5389" w:rsidRDefault="00BA5389" w:rsidP="00BA5389">
      <w:pPr>
        <w:pStyle w:val="ListParagraph"/>
        <w:numPr>
          <w:ilvl w:val="0"/>
          <w:numId w:val="1"/>
        </w:num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>Withdraws water from Lake Benson</w:t>
      </w:r>
    </w:p>
    <w:p w14:paraId="48CCF54C" w14:textId="3F2FAC4B" w:rsidR="00BA5389" w:rsidRPr="00BA5389" w:rsidRDefault="00BA5389" w:rsidP="00BA5389">
      <w:pPr>
        <w:pStyle w:val="ListParagraph"/>
        <w:numPr>
          <w:ilvl w:val="0"/>
          <w:numId w:val="1"/>
        </w:num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 xml:space="preserve">Maximum capacity of up to 20 million gallons per day </w:t>
      </w:r>
    </w:p>
    <w:p w14:paraId="4B1C244B" w14:textId="46F4BA9E" w:rsidR="00BA5389" w:rsidRDefault="00BA5389" w:rsidP="00BA5389">
      <w:pPr>
        <w:pStyle w:val="ListParagraph"/>
        <w:numPr>
          <w:ilvl w:val="0"/>
          <w:numId w:val="1"/>
        </w:num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>Construction competed in 2010</w:t>
      </w:r>
    </w:p>
    <w:p w14:paraId="35A80B01" w14:textId="3CA824E9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199CDE68" w14:textId="320CF481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360CBF99" w14:textId="221F160B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1D9D6616" w14:textId="3A621569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5FDC388E" w14:textId="1E729081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2C1E7470" w14:textId="2765C2C8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05EE412F" w14:textId="2047695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6EA0EA19" w14:textId="2E41A3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2728D2BD" w14:textId="64297393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2543C338" w14:textId="33A4F5A4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5A705431" w14:textId="225ABDCF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6570B93F" w14:textId="77777777" w:rsidR="00BA5389" w:rsidRDefault="00BA5389" w:rsidP="00BA5389">
      <w:pPr>
        <w:spacing w:line="276" w:lineRule="auto"/>
      </w:pPr>
      <w:r>
        <w:lastRenderedPageBreak/>
        <w:t xml:space="preserve">Smith Creek Wastewater Treatment Plant | 8505 Ligon Mill Road, Wake Forest </w:t>
      </w:r>
    </w:p>
    <w:p w14:paraId="7CB9DE29" w14:textId="3079E46E" w:rsidR="00BA5389" w:rsidRDefault="00BA5389" w:rsidP="00BA5389">
      <w:pPr>
        <w:spacing w:line="276" w:lineRule="auto"/>
      </w:pPr>
      <w:r>
        <w:t xml:space="preserve">Walking tour (1 hour; 20 </w:t>
      </w:r>
      <w:proofErr w:type="gramStart"/>
      <w:r>
        <w:t>person</w:t>
      </w:r>
      <w:proofErr w:type="gramEnd"/>
      <w:r>
        <w:t xml:space="preserve"> maximum) </w:t>
      </w:r>
    </w:p>
    <w:p w14:paraId="110AB340" w14:textId="0B31E74B" w:rsidR="00BA5389" w:rsidRDefault="00BA5389" w:rsidP="00BA5389">
      <w:pPr>
        <w:spacing w:line="276" w:lineRule="auto"/>
      </w:pPr>
      <w:r>
        <w:rPr>
          <w:noProof/>
        </w:rPr>
        <w:drawing>
          <wp:inline distT="0" distB="0" distL="0" distR="0" wp14:anchorId="1482D894" wp14:editId="08350E60">
            <wp:extent cx="3006090" cy="1742311"/>
            <wp:effectExtent l="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027218" cy="1754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FB255" w14:textId="001FDFB5" w:rsidR="00BA5389" w:rsidRDefault="00BA5389" w:rsidP="00BA5389">
      <w:pPr>
        <w:pStyle w:val="ListParagraph"/>
        <w:numPr>
          <w:ilvl w:val="0"/>
          <w:numId w:val="2"/>
        </w:numPr>
        <w:spacing w:line="276" w:lineRule="auto"/>
      </w:pPr>
      <w:r>
        <w:t xml:space="preserve">Originally served Wake Forest and transferred to Raleigh Water </w:t>
      </w:r>
      <w:proofErr w:type="gramStart"/>
      <w:r>
        <w:t>on</w:t>
      </w:r>
      <w:proofErr w:type="gramEnd"/>
      <w:r>
        <w:t xml:space="preserve"> </w:t>
      </w:r>
      <w:proofErr w:type="gramStart"/>
      <w:r>
        <w:t>July,</w:t>
      </w:r>
      <w:proofErr w:type="gramEnd"/>
      <w:r>
        <w:t xml:space="preserve"> 2005  </w:t>
      </w:r>
    </w:p>
    <w:p w14:paraId="4B199BC6" w14:textId="77777777" w:rsidR="00BA5389" w:rsidRDefault="00BA5389" w:rsidP="00BA5389">
      <w:pPr>
        <w:pStyle w:val="ListParagraph"/>
        <w:numPr>
          <w:ilvl w:val="0"/>
          <w:numId w:val="2"/>
        </w:numPr>
        <w:spacing w:line="276" w:lineRule="auto"/>
      </w:pPr>
      <w:r>
        <w:t xml:space="preserve">Maximum capacity of 3.0 million gallons a day  </w:t>
      </w:r>
    </w:p>
    <w:p w14:paraId="0E307828" w14:textId="5CA426E2" w:rsidR="00BA5389" w:rsidRPr="00BA5389" w:rsidRDefault="00BA5389" w:rsidP="00BA5389">
      <w:pPr>
        <w:pStyle w:val="ListParagraph"/>
        <w:numPr>
          <w:ilvl w:val="0"/>
          <w:numId w:val="2"/>
        </w:numPr>
        <w:spacing w:line="276" w:lineRule="auto"/>
        <w:rPr>
          <w:rFonts w:ascii="Arial" w:hAnsi="Arial" w:cs="Arial"/>
          <w:sz w:val="21"/>
          <w:szCs w:val="21"/>
        </w:rPr>
      </w:pPr>
      <w:r>
        <w:t>Received the Platinum VII Award issued by the National Association of Clean Water Agencies in 2012.</w:t>
      </w:r>
    </w:p>
    <w:p w14:paraId="20748CB0" w14:textId="77777777" w:rsidR="00BA5389" w:rsidRPr="00BA5389" w:rsidRDefault="00BA5389" w:rsidP="00BA5389">
      <w:pPr>
        <w:pStyle w:val="ListParagraph"/>
        <w:numPr>
          <w:ilvl w:val="0"/>
          <w:numId w:val="2"/>
        </w:numPr>
        <w:spacing w:line="276" w:lineRule="auto"/>
        <w:rPr>
          <w:rFonts w:ascii="Arial" w:hAnsi="Arial" w:cs="Arial"/>
          <w:sz w:val="21"/>
          <w:szCs w:val="21"/>
        </w:rPr>
      </w:pPr>
    </w:p>
    <w:p w14:paraId="427CAA78" w14:textId="77777777" w:rsidR="00BA5389" w:rsidRDefault="00BA5389" w:rsidP="00BA5389">
      <w:pPr>
        <w:spacing w:line="276" w:lineRule="auto"/>
      </w:pPr>
      <w:r>
        <w:t xml:space="preserve">Little Creek Wastewater Treatment Plant | 1419 Hwy 39, Zebulon </w:t>
      </w:r>
    </w:p>
    <w:p w14:paraId="30A6775E" w14:textId="0B2BD2B5" w:rsidR="00BA5389" w:rsidRDefault="00BA5389" w:rsidP="00BA5389">
      <w:pPr>
        <w:spacing w:line="276" w:lineRule="auto"/>
      </w:pPr>
      <w:r>
        <w:t xml:space="preserve">Walking tour (1 hour; 20 </w:t>
      </w:r>
      <w:proofErr w:type="gramStart"/>
      <w:r>
        <w:t>person</w:t>
      </w:r>
      <w:proofErr w:type="gramEnd"/>
      <w:r>
        <w:t xml:space="preserve"> maximum) </w:t>
      </w:r>
    </w:p>
    <w:p w14:paraId="2B3F1849" w14:textId="6B9CC47A" w:rsidR="00BA5389" w:rsidRDefault="00BA5389" w:rsidP="00BA5389">
      <w:pPr>
        <w:spacing w:line="276" w:lineRule="auto"/>
      </w:pPr>
      <w:r>
        <w:rPr>
          <w:noProof/>
        </w:rPr>
        <w:drawing>
          <wp:inline distT="0" distB="0" distL="0" distR="0" wp14:anchorId="782A5C3A" wp14:editId="64E0DE9B">
            <wp:extent cx="4013504" cy="1861820"/>
            <wp:effectExtent l="0" t="0" r="635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022602" cy="186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28B6B" w14:textId="59F495F6" w:rsidR="00BA5389" w:rsidRDefault="00BA5389" w:rsidP="00BA5389">
      <w:pPr>
        <w:pStyle w:val="ListParagraph"/>
        <w:numPr>
          <w:ilvl w:val="0"/>
          <w:numId w:val="3"/>
        </w:numPr>
        <w:spacing w:line="276" w:lineRule="auto"/>
      </w:pPr>
      <w:r>
        <w:t xml:space="preserve">Originally served Zebulon and transferred to Raleigh Water on October 1, 2006 </w:t>
      </w:r>
    </w:p>
    <w:p w14:paraId="687E8D03" w14:textId="77777777" w:rsidR="00BA5389" w:rsidRDefault="00BA5389" w:rsidP="00BA5389">
      <w:pPr>
        <w:pStyle w:val="ListParagraph"/>
        <w:numPr>
          <w:ilvl w:val="0"/>
          <w:numId w:val="3"/>
        </w:numPr>
        <w:spacing w:line="276" w:lineRule="auto"/>
      </w:pPr>
      <w:r>
        <w:t>Maximum capacity of 1.85 million gallons a day</w:t>
      </w:r>
    </w:p>
    <w:p w14:paraId="65CA2D1C" w14:textId="21C8BAE6" w:rsidR="00BA5389" w:rsidRPr="00BA5389" w:rsidRDefault="00BA5389" w:rsidP="00BA5389">
      <w:pPr>
        <w:pStyle w:val="ListParagraph"/>
        <w:numPr>
          <w:ilvl w:val="0"/>
          <w:numId w:val="3"/>
        </w:numPr>
        <w:spacing w:line="276" w:lineRule="auto"/>
        <w:rPr>
          <w:rFonts w:ascii="Arial" w:hAnsi="Arial" w:cs="Arial"/>
          <w:sz w:val="21"/>
          <w:szCs w:val="21"/>
        </w:rPr>
      </w:pPr>
      <w:r>
        <w:t>Received the Platinum VI Award issued by the National Association of Clean Water Agencies in 2012</w:t>
      </w:r>
    </w:p>
    <w:p w14:paraId="652C4BCC" w14:textId="01D57025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20C14469" w14:textId="4A982D87" w:rsidR="00BA5389" w:rsidRDefault="00BA5389" w:rsidP="00BA5389">
      <w:pPr>
        <w:spacing w:line="276" w:lineRule="auto"/>
        <w:ind w:left="2880" w:firstLine="720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b/>
          <w:bCs/>
          <w:sz w:val="28"/>
          <w:szCs w:val="28"/>
        </w:rPr>
        <w:lastRenderedPageBreak/>
        <w:t>Tour Guidelines</w:t>
      </w:r>
    </w:p>
    <w:p w14:paraId="501ED9D9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3321F9E6" w14:textId="7712A141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 w:rsidRPr="00BA5389">
        <w:rPr>
          <w:rFonts w:ascii="Arial" w:hAnsi="Arial" w:cs="Arial"/>
          <w:sz w:val="21"/>
          <w:szCs w:val="21"/>
        </w:rPr>
        <w:t>To ensure a safe and rewarding visit, we ask that you adhere to the following Guidelines. Please read and</w:t>
      </w:r>
      <w:r>
        <w:rPr>
          <w:rFonts w:ascii="Arial" w:hAnsi="Arial" w:cs="Arial"/>
          <w:sz w:val="21"/>
          <w:szCs w:val="21"/>
        </w:rPr>
        <w:t xml:space="preserve"> </w:t>
      </w:r>
      <w:r w:rsidRPr="00BA5389">
        <w:rPr>
          <w:rFonts w:ascii="Arial" w:hAnsi="Arial" w:cs="Arial"/>
          <w:sz w:val="21"/>
          <w:szCs w:val="21"/>
        </w:rPr>
        <w:t xml:space="preserve">initial each in the space provided. </w:t>
      </w:r>
      <w:r>
        <w:rPr>
          <w:rFonts w:ascii="Arial" w:hAnsi="Arial" w:cs="Arial"/>
          <w:sz w:val="21"/>
          <w:szCs w:val="21"/>
        </w:rPr>
        <w:t>Please bring the completed form on the day or the tour.</w:t>
      </w:r>
    </w:p>
    <w:p w14:paraId="1ACFB878" w14:textId="77777777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</w:p>
    <w:p w14:paraId="4BB5DF11" w14:textId="77F5AE0F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 xml:space="preserve"> No</w:t>
      </w:r>
      <w:r>
        <w:rPr>
          <w:rFonts w:ascii="Arial" w:hAnsi="Arial" w:cs="Arial"/>
          <w:sz w:val="21"/>
          <w:szCs w:val="21"/>
        </w:rPr>
        <w:t xml:space="preserve"> </w:t>
      </w:r>
      <w:r w:rsidRPr="00BA5389">
        <w:rPr>
          <w:rFonts w:ascii="Arial" w:hAnsi="Arial" w:cs="Arial"/>
          <w:sz w:val="21"/>
          <w:szCs w:val="21"/>
        </w:rPr>
        <w:t xml:space="preserve">sandals, flip-flops, and backless, open, open-toe or heeled shoes. Everyone must wear </w:t>
      </w:r>
    </w:p>
    <w:p w14:paraId="32DF5D93" w14:textId="50A036FB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      </w:t>
      </w:r>
      <w:r w:rsidRPr="00BA5389">
        <w:rPr>
          <w:rFonts w:ascii="Arial" w:hAnsi="Arial" w:cs="Arial"/>
          <w:sz w:val="21"/>
          <w:szCs w:val="21"/>
        </w:rPr>
        <w:t>sturdy,</w:t>
      </w:r>
      <w:r>
        <w:rPr>
          <w:rFonts w:ascii="Arial" w:hAnsi="Arial" w:cs="Arial"/>
          <w:sz w:val="21"/>
          <w:szCs w:val="21"/>
        </w:rPr>
        <w:t xml:space="preserve"> </w:t>
      </w:r>
      <w:r w:rsidRPr="00BA5389">
        <w:rPr>
          <w:rFonts w:ascii="Arial" w:hAnsi="Arial" w:cs="Arial"/>
          <w:sz w:val="21"/>
          <w:szCs w:val="21"/>
        </w:rPr>
        <w:t>close-toe shoes and</w:t>
      </w:r>
      <w:r>
        <w:rPr>
          <w:rFonts w:ascii="Arial" w:hAnsi="Arial" w:cs="Arial"/>
          <w:sz w:val="21"/>
          <w:szCs w:val="21"/>
        </w:rPr>
        <w:t xml:space="preserve"> </w:t>
      </w:r>
      <w:r w:rsidRPr="00BA5389">
        <w:rPr>
          <w:rFonts w:ascii="Arial" w:hAnsi="Arial" w:cs="Arial"/>
          <w:sz w:val="21"/>
          <w:szCs w:val="21"/>
        </w:rPr>
        <w:t xml:space="preserve">socks. </w:t>
      </w:r>
    </w:p>
    <w:p w14:paraId="0434F71E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>All participants over 18 years of age must bring a valid Passport, Driver’s</w:t>
      </w:r>
      <w:r>
        <w:rPr>
          <w:rFonts w:ascii="Arial" w:hAnsi="Arial" w:cs="Arial"/>
          <w:sz w:val="21"/>
          <w:szCs w:val="21"/>
        </w:rPr>
        <w:t xml:space="preserve"> </w:t>
      </w:r>
      <w:r w:rsidRPr="00BA5389">
        <w:rPr>
          <w:rFonts w:ascii="Arial" w:hAnsi="Arial" w:cs="Arial"/>
          <w:sz w:val="21"/>
          <w:szCs w:val="21"/>
        </w:rPr>
        <w:t>License or</w:t>
      </w:r>
    </w:p>
    <w:p w14:paraId="24D4FB6E" w14:textId="4AFCEA25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     </w:t>
      </w:r>
      <w:r w:rsidRPr="00BA5389">
        <w:rPr>
          <w:rFonts w:ascii="Arial" w:hAnsi="Arial" w:cs="Arial"/>
          <w:sz w:val="21"/>
          <w:szCs w:val="21"/>
        </w:rPr>
        <w:t xml:space="preserve"> State/County issued ID card the day of the tour.</w:t>
      </w:r>
    </w:p>
    <w:p w14:paraId="37D7D93F" w14:textId="030E7743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 xml:space="preserve">No shorts or short skirts. You must wear long pants or ankle-length skirts. </w:t>
      </w:r>
    </w:p>
    <w:p w14:paraId="6EB622CC" w14:textId="1D9BC612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>Backpacks and cameras are prohibited.</w:t>
      </w:r>
    </w:p>
    <w:p w14:paraId="5C61CEF0" w14:textId="7D8C4E49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>DO NOT TOUCH any Switches, Buttons or Equipment.</w:t>
      </w:r>
    </w:p>
    <w:p w14:paraId="2F4CBD82" w14:textId="7F8F3BDC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 xml:space="preserve">Tour attendees are not to touch any of the switches, buttons, or equipment at any time. </w:t>
      </w:r>
    </w:p>
    <w:p w14:paraId="398F4C73" w14:textId="4CE0B02B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>Except for</w:t>
      </w:r>
      <w:r>
        <w:rPr>
          <w:rFonts w:ascii="Arial" w:hAnsi="Arial" w:cs="Arial"/>
          <w:sz w:val="21"/>
          <w:szCs w:val="21"/>
        </w:rPr>
        <w:t xml:space="preserve"> </w:t>
      </w:r>
      <w:r w:rsidRPr="00BA5389">
        <w:rPr>
          <w:rFonts w:ascii="Arial" w:hAnsi="Arial" w:cs="Arial"/>
          <w:sz w:val="21"/>
          <w:szCs w:val="21"/>
        </w:rPr>
        <w:t xml:space="preserve">emergency calls, DO NOT use cell phones during the tour. Turn off or put on silent. </w:t>
      </w:r>
    </w:p>
    <w:p w14:paraId="497498BD" w14:textId="38D769B2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>No running or shouting. You will be asked to leave for failing to comply.</w:t>
      </w:r>
    </w:p>
    <w:p w14:paraId="19147702" w14:textId="68E7A84E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>Visitors must wash hands thoroughly</w:t>
      </w:r>
      <w:r>
        <w:rPr>
          <w:rFonts w:ascii="Arial" w:hAnsi="Arial" w:cs="Arial"/>
          <w:sz w:val="21"/>
          <w:szCs w:val="21"/>
        </w:rPr>
        <w:t xml:space="preserve"> prior to the tour</w:t>
      </w:r>
      <w:r w:rsidRPr="00BA5389">
        <w:rPr>
          <w:rFonts w:ascii="Arial" w:hAnsi="Arial" w:cs="Arial"/>
          <w:sz w:val="21"/>
          <w:szCs w:val="21"/>
        </w:rPr>
        <w:t>.</w:t>
      </w:r>
    </w:p>
    <w:p w14:paraId="1644A8CA" w14:textId="62D33038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>All visitors must be at least 10 years old, or in the 5th grade. NO EXCEPTIONS. There must be a</w:t>
      </w:r>
    </w:p>
    <w:p w14:paraId="32FD2274" w14:textId="436B8DAF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      </w:t>
      </w:r>
      <w:r w:rsidRPr="00BA5389">
        <w:rPr>
          <w:rFonts w:ascii="Arial" w:hAnsi="Arial" w:cs="Arial"/>
          <w:sz w:val="21"/>
          <w:szCs w:val="21"/>
        </w:rPr>
        <w:t xml:space="preserve">ratio of 1:5 – 1 adult per 5 students for all 5th to 12th grade school groups. </w:t>
      </w:r>
    </w:p>
    <w:p w14:paraId="616C885B" w14:textId="0BDAE3FE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>Release of Liability Forms</w:t>
      </w:r>
      <w:r>
        <w:rPr>
          <w:rFonts w:ascii="Arial" w:hAnsi="Arial" w:cs="Arial"/>
          <w:sz w:val="21"/>
          <w:szCs w:val="21"/>
        </w:rPr>
        <w:t xml:space="preserve"> </w:t>
      </w:r>
      <w:r w:rsidRPr="00BA5389">
        <w:rPr>
          <w:rFonts w:ascii="Arial" w:hAnsi="Arial" w:cs="Arial"/>
          <w:sz w:val="21"/>
          <w:szCs w:val="21"/>
        </w:rPr>
        <w:t>must be signed by parent or guardian of any person under age 18.</w:t>
      </w:r>
    </w:p>
    <w:p w14:paraId="79FFE0C2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>Groups must not</w:t>
      </w:r>
      <w:r>
        <w:rPr>
          <w:rFonts w:ascii="Arial" w:hAnsi="Arial" w:cs="Arial"/>
          <w:sz w:val="21"/>
          <w:szCs w:val="21"/>
        </w:rPr>
        <w:t xml:space="preserve"> </w:t>
      </w:r>
      <w:r w:rsidRPr="00BA5389">
        <w:rPr>
          <w:rFonts w:ascii="Arial" w:hAnsi="Arial" w:cs="Arial"/>
          <w:sz w:val="21"/>
          <w:szCs w:val="21"/>
        </w:rPr>
        <w:t>exceed 20 persons. Please note that if</w:t>
      </w:r>
      <w:r>
        <w:rPr>
          <w:rFonts w:ascii="Arial" w:hAnsi="Arial" w:cs="Arial"/>
          <w:sz w:val="21"/>
          <w:szCs w:val="21"/>
        </w:rPr>
        <w:t xml:space="preserve"> </w:t>
      </w:r>
      <w:r w:rsidRPr="00BA5389">
        <w:rPr>
          <w:rFonts w:ascii="Arial" w:hAnsi="Arial" w:cs="Arial"/>
          <w:sz w:val="21"/>
          <w:szCs w:val="21"/>
        </w:rPr>
        <w:t>additional tours are needed, they will not</w:t>
      </w:r>
    </w:p>
    <w:p w14:paraId="6AD2C56C" w14:textId="088918E5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     </w:t>
      </w:r>
      <w:r w:rsidRPr="00BA5389">
        <w:rPr>
          <w:rFonts w:ascii="Arial" w:hAnsi="Arial" w:cs="Arial"/>
          <w:sz w:val="21"/>
          <w:szCs w:val="21"/>
        </w:rPr>
        <w:t xml:space="preserve"> be scheduled for the same day. </w:t>
      </w:r>
    </w:p>
    <w:p w14:paraId="5912566C" w14:textId="77777777" w:rsid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>___</w:t>
      </w:r>
      <w:r w:rsidRPr="00BA5389">
        <w:rPr>
          <w:rFonts w:ascii="Arial" w:hAnsi="Arial" w:cs="Arial"/>
          <w:sz w:val="21"/>
          <w:szCs w:val="21"/>
        </w:rPr>
        <w:t xml:space="preserve">For your safety, outdoor tours will be canceled during inclement weather. </w:t>
      </w:r>
      <w:r>
        <w:rPr>
          <w:rFonts w:ascii="Arial" w:hAnsi="Arial" w:cs="Arial"/>
          <w:sz w:val="21"/>
          <w:szCs w:val="21"/>
        </w:rPr>
        <w:t>Raleigh Water</w:t>
      </w:r>
    </w:p>
    <w:p w14:paraId="743BDA29" w14:textId="0ABC9183" w:rsidR="00BA5389" w:rsidRPr="00BA5389" w:rsidRDefault="00BA5389" w:rsidP="00BA5389">
      <w:pPr>
        <w:spacing w:line="276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      </w:t>
      </w:r>
      <w:r w:rsidRPr="00BA5389">
        <w:rPr>
          <w:rFonts w:ascii="Arial" w:hAnsi="Arial" w:cs="Arial"/>
          <w:sz w:val="21"/>
          <w:szCs w:val="21"/>
        </w:rPr>
        <w:t>personnel</w:t>
      </w:r>
      <w:r>
        <w:rPr>
          <w:rFonts w:ascii="Arial" w:hAnsi="Arial" w:cs="Arial"/>
          <w:sz w:val="21"/>
          <w:szCs w:val="21"/>
        </w:rPr>
        <w:t xml:space="preserve"> </w:t>
      </w:r>
      <w:r w:rsidRPr="00BA5389">
        <w:rPr>
          <w:rFonts w:ascii="Arial" w:hAnsi="Arial" w:cs="Arial"/>
          <w:sz w:val="21"/>
          <w:szCs w:val="21"/>
        </w:rPr>
        <w:t>reserve the right to cancel and/or reschedule a tour.</w:t>
      </w:r>
    </w:p>
    <w:sectPr w:rsidR="00BA5389" w:rsidRPr="00BA5389" w:rsidSect="00763460">
      <w:type w:val="continuous"/>
      <w:pgSz w:w="12240" w:h="15840"/>
      <w:pgMar w:top="2952" w:right="1440" w:bottom="1440" w:left="1440" w:header="720" w:footer="720" w:gutter="0"/>
      <w:cols w:space="720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015AD61" w14:textId="77777777" w:rsidR="00AA3BBF" w:rsidRDefault="00AA3BBF" w:rsidP="002A3A88">
      <w:r>
        <w:separator/>
      </w:r>
    </w:p>
  </w:endnote>
  <w:endnote w:type="continuationSeparator" w:id="0">
    <w:p w14:paraId="242B99B9" w14:textId="77777777" w:rsidR="00AA3BBF" w:rsidRDefault="00AA3BBF" w:rsidP="002A3A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4CF8FD" w14:textId="2119A2BA" w:rsidR="00F46C99" w:rsidRDefault="00F46C99" w:rsidP="006D7FD2">
    <w:pPr>
      <w:pStyle w:val="Footer"/>
      <w:jc w:val="center"/>
      <w:rPr>
        <w:rFonts w:ascii="Times New Roman" w:hAnsi="Times New Roman" w:cs="Times New Roman"/>
        <w:b/>
        <w:i/>
        <w:color w:val="808080" w:themeColor="background1" w:themeShade="80"/>
        <w:sz w:val="21"/>
        <w:szCs w:val="15"/>
      </w:rPr>
    </w:pPr>
    <w:r>
      <w:rPr>
        <w:noProof/>
        <w:color w:val="808080" w:themeColor="background1" w:themeShade="80"/>
        <w:sz w:val="21"/>
        <w:szCs w:val="15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6649B028" wp14:editId="1E4122D1">
              <wp:simplePos x="0" y="0"/>
              <wp:positionH relativeFrom="column">
                <wp:posOffset>-33020</wp:posOffset>
              </wp:positionH>
              <wp:positionV relativeFrom="paragraph">
                <wp:posOffset>69215</wp:posOffset>
              </wp:positionV>
              <wp:extent cx="6066155" cy="0"/>
              <wp:effectExtent l="0" t="0" r="17145" b="12700"/>
              <wp:wrapNone/>
              <wp:docPr id="1" name="Straight Connector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066155" cy="0"/>
                      </a:xfrm>
                      <a:prstGeom prst="line">
                        <a:avLst/>
                      </a:prstGeom>
                      <a:ln w="12700">
                        <a:solidFill>
                          <a:schemeClr val="tx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42EE083B" id="Straight Connector 1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.6pt,5.45pt" to="475.05pt,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" strokecolor="black [3213]" strokeweight="1pt">
              <v:stroke joinstyle="miter"/>
            </v:line>
          </w:pict>
        </mc:Fallback>
      </mc:AlternateContent>
    </w:r>
  </w:p>
  <w:p w14:paraId="21D06949" w14:textId="26AA3E7D" w:rsidR="00F46C99" w:rsidRPr="00B61472" w:rsidRDefault="00B61472" w:rsidP="006D7FD2">
    <w:pPr>
      <w:pStyle w:val="Footer"/>
      <w:jc w:val="center"/>
      <w:rPr>
        <w:rFonts w:ascii="Times New Roman" w:hAnsi="Times New Roman" w:cs="Times New Roman"/>
        <w:b/>
        <w:i/>
        <w:color w:val="808080" w:themeColor="background1" w:themeShade="80"/>
        <w:szCs w:val="15"/>
      </w:rPr>
    </w:pPr>
    <w:r w:rsidRPr="00B61472">
      <w:rPr>
        <w:rFonts w:ascii="Times New Roman" w:hAnsi="Times New Roman" w:cs="Times New Roman"/>
        <w:b/>
        <w:i/>
        <w:color w:val="808080" w:themeColor="background1" w:themeShade="80"/>
        <w:szCs w:val="15"/>
      </w:rPr>
      <w:t>Raleigh Water</w:t>
    </w:r>
    <w:r w:rsidR="008C5A64">
      <w:rPr>
        <w:rFonts w:ascii="Times New Roman" w:hAnsi="Times New Roman" w:cs="Times New Roman"/>
        <w:b/>
        <w:i/>
        <w:color w:val="808080" w:themeColor="background1" w:themeShade="80"/>
        <w:szCs w:val="15"/>
      </w:rPr>
      <w:t>: S</w:t>
    </w:r>
    <w:r w:rsidR="00F46C99" w:rsidRPr="00B61472">
      <w:rPr>
        <w:rFonts w:ascii="Times New Roman" w:hAnsi="Times New Roman" w:cs="Times New Roman"/>
        <w:b/>
        <w:i/>
        <w:color w:val="808080" w:themeColor="background1" w:themeShade="80"/>
        <w:szCs w:val="15"/>
      </w:rPr>
      <w:t xml:space="preserve">erving </w:t>
    </w:r>
    <w:r w:rsidR="009F20CA" w:rsidRPr="00B61472">
      <w:rPr>
        <w:rFonts w:ascii="Times New Roman" w:hAnsi="Times New Roman" w:cs="Times New Roman"/>
        <w:b/>
        <w:i/>
        <w:color w:val="808080" w:themeColor="background1" w:themeShade="80"/>
        <w:szCs w:val="15"/>
      </w:rPr>
      <w:t>the people</w:t>
    </w:r>
    <w:r w:rsidR="00F46C99" w:rsidRPr="00B61472">
      <w:rPr>
        <w:rFonts w:ascii="Times New Roman" w:hAnsi="Times New Roman" w:cs="Times New Roman"/>
        <w:b/>
        <w:i/>
        <w:color w:val="808080" w:themeColor="background1" w:themeShade="80"/>
        <w:szCs w:val="15"/>
      </w:rPr>
      <w:t xml:space="preserve"> </w:t>
    </w:r>
    <w:r w:rsidR="009F20CA" w:rsidRPr="00B61472">
      <w:rPr>
        <w:rFonts w:ascii="Times New Roman" w:hAnsi="Times New Roman" w:cs="Times New Roman"/>
        <w:b/>
        <w:i/>
        <w:color w:val="808080" w:themeColor="background1" w:themeShade="80"/>
        <w:szCs w:val="15"/>
      </w:rPr>
      <w:t>of</w:t>
    </w:r>
    <w:r w:rsidR="00F46C99" w:rsidRPr="00B61472">
      <w:rPr>
        <w:rFonts w:ascii="Times New Roman" w:hAnsi="Times New Roman" w:cs="Times New Roman"/>
        <w:b/>
        <w:i/>
        <w:color w:val="808080" w:themeColor="background1" w:themeShade="80"/>
        <w:szCs w:val="15"/>
      </w:rPr>
      <w:t xml:space="preserve"> Garner, Knightdale, Raleigh, Rolesville,</w:t>
    </w:r>
    <w:r w:rsidRPr="00B61472">
      <w:rPr>
        <w:rFonts w:ascii="Times New Roman" w:hAnsi="Times New Roman" w:cs="Times New Roman"/>
        <w:b/>
        <w:i/>
        <w:color w:val="808080" w:themeColor="background1" w:themeShade="80"/>
        <w:szCs w:val="15"/>
      </w:rPr>
      <w:br/>
    </w:r>
    <w:r w:rsidR="00F46C99" w:rsidRPr="00B61472">
      <w:rPr>
        <w:rFonts w:ascii="Times New Roman" w:hAnsi="Times New Roman" w:cs="Times New Roman"/>
        <w:b/>
        <w:i/>
        <w:color w:val="808080" w:themeColor="background1" w:themeShade="80"/>
        <w:szCs w:val="15"/>
      </w:rPr>
      <w:t>Wake Forest, Wendell, and Zebulon areas.</w:t>
    </w:r>
  </w:p>
  <w:p w14:paraId="1783B404" w14:textId="77777777" w:rsidR="00F46C99" w:rsidRDefault="00F46C99" w:rsidP="006D7FD2">
    <w:pPr>
      <w:pStyle w:val="Footer"/>
      <w:jc w:val="center"/>
      <w:rPr>
        <w:color w:val="808080" w:themeColor="background1" w:themeShade="80"/>
        <w:sz w:val="21"/>
        <w:szCs w:val="15"/>
      </w:rPr>
    </w:pPr>
  </w:p>
  <w:p w14:paraId="352835D1" w14:textId="2C78419A" w:rsidR="00E51F36" w:rsidRDefault="00E51F36" w:rsidP="006D7FD2">
    <w:pPr>
      <w:pStyle w:val="Footer"/>
      <w:jc w:val="center"/>
      <w:rPr>
        <w:color w:val="808080" w:themeColor="background1" w:themeShade="80"/>
        <w:sz w:val="21"/>
        <w:szCs w:val="15"/>
      </w:rPr>
    </w:pPr>
    <w:r w:rsidRPr="00E51F36">
      <w:rPr>
        <w:color w:val="808080" w:themeColor="background1" w:themeShade="80"/>
        <w:sz w:val="21"/>
        <w:szCs w:val="15"/>
      </w:rPr>
      <w:t xml:space="preserve">One Exchange Plaza </w:t>
    </w:r>
    <w:r>
      <w:rPr>
        <w:color w:val="808080" w:themeColor="background1" w:themeShade="80"/>
        <w:sz w:val="21"/>
        <w:szCs w:val="15"/>
      </w:rPr>
      <w:t xml:space="preserve">Building </w:t>
    </w:r>
    <w:r w:rsidRPr="00E51F36">
      <w:rPr>
        <w:color w:val="808080" w:themeColor="background1" w:themeShade="80"/>
        <w:sz w:val="21"/>
        <w:szCs w:val="15"/>
      </w:rPr>
      <w:t xml:space="preserve">| 1 Exchange Plaza | </w:t>
    </w:r>
    <w:r>
      <w:rPr>
        <w:color w:val="808080" w:themeColor="background1" w:themeShade="80"/>
        <w:sz w:val="21"/>
        <w:szCs w:val="15"/>
      </w:rPr>
      <w:t xml:space="preserve">Suite 600 | </w:t>
    </w:r>
    <w:r w:rsidRPr="00E51F36">
      <w:rPr>
        <w:color w:val="808080" w:themeColor="background1" w:themeShade="80"/>
        <w:sz w:val="21"/>
        <w:szCs w:val="15"/>
      </w:rPr>
      <w:t>Raleigh, North Carolina 27601</w:t>
    </w:r>
  </w:p>
  <w:p w14:paraId="525CC490" w14:textId="730580B9" w:rsidR="006D7FD2" w:rsidRPr="00780725" w:rsidRDefault="006D7FD2" w:rsidP="006D7FD2">
    <w:pPr>
      <w:pStyle w:val="Footer"/>
      <w:jc w:val="center"/>
      <w:rPr>
        <w:color w:val="808080" w:themeColor="background1" w:themeShade="80"/>
        <w:sz w:val="21"/>
        <w:szCs w:val="15"/>
      </w:rPr>
    </w:pPr>
    <w:r w:rsidRPr="00780725">
      <w:rPr>
        <w:color w:val="808080" w:themeColor="background1" w:themeShade="80"/>
        <w:sz w:val="21"/>
        <w:szCs w:val="15"/>
      </w:rPr>
      <w:t>City of Raleigh (mailing address) | Post Office Box 590 | Raleigh, North Carolina 27602-0590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12AB9AF" w14:textId="77777777" w:rsidR="00AA3BBF" w:rsidRDefault="00AA3BBF" w:rsidP="002A3A88">
      <w:r>
        <w:separator/>
      </w:r>
    </w:p>
  </w:footnote>
  <w:footnote w:type="continuationSeparator" w:id="0">
    <w:p w14:paraId="145A387D" w14:textId="77777777" w:rsidR="00AA3BBF" w:rsidRDefault="00AA3BBF" w:rsidP="002A3A8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E6CB56" w14:textId="387F12DB" w:rsidR="002A3A88" w:rsidRDefault="00B01D16" w:rsidP="007C462E">
    <w:pPr>
      <w:pStyle w:val="Header"/>
      <w:jc w:val="center"/>
    </w:pPr>
    <w:r>
      <w:rPr>
        <w:noProof/>
      </w:rPr>
      <w:drawing>
        <wp:anchor distT="0" distB="0" distL="114300" distR="114300" simplePos="0" relativeHeight="251662336" behindDoc="0" locked="0" layoutInCell="1" allowOverlap="1" wp14:anchorId="701F221D" wp14:editId="60B0C96D">
          <wp:simplePos x="0" y="0"/>
          <wp:positionH relativeFrom="column">
            <wp:posOffset>2489200</wp:posOffset>
          </wp:positionH>
          <wp:positionV relativeFrom="paragraph">
            <wp:posOffset>-88900</wp:posOffset>
          </wp:positionV>
          <wp:extent cx="707390" cy="1201420"/>
          <wp:effectExtent l="0" t="0" r="3810" b="5080"/>
          <wp:wrapThrough wrapText="bothSides">
            <wp:wrapPolygon edited="0">
              <wp:start x="11246" y="0"/>
              <wp:lineTo x="5041" y="1370"/>
              <wp:lineTo x="3102" y="2283"/>
              <wp:lineTo x="3878" y="3653"/>
              <wp:lineTo x="388" y="3653"/>
              <wp:lineTo x="0" y="3882"/>
              <wp:lineTo x="0" y="9590"/>
              <wp:lineTo x="2715" y="10960"/>
              <wp:lineTo x="2715" y="11873"/>
              <wp:lineTo x="6980" y="14613"/>
              <wp:lineTo x="8531" y="14613"/>
              <wp:lineTo x="0" y="17581"/>
              <wp:lineTo x="0" y="20778"/>
              <wp:lineTo x="13961" y="21463"/>
              <wp:lineTo x="18226" y="21463"/>
              <wp:lineTo x="21329" y="20778"/>
              <wp:lineTo x="21329" y="18266"/>
              <wp:lineTo x="12022" y="14613"/>
              <wp:lineTo x="20941" y="10960"/>
              <wp:lineTo x="21329" y="7307"/>
              <wp:lineTo x="21329" y="5252"/>
              <wp:lineTo x="18614" y="3653"/>
              <wp:lineTo x="19777" y="2283"/>
              <wp:lineTo x="18614" y="1370"/>
              <wp:lineTo x="13573" y="0"/>
              <wp:lineTo x="11246" y="0"/>
            </wp:wrapPolygon>
          </wp:wrapThrough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city-logo-vert-02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07390" cy="120142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0A63B3F"/>
    <w:multiLevelType w:val="hybridMultilevel"/>
    <w:tmpl w:val="1ACC7D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2B317F8"/>
    <w:multiLevelType w:val="hybridMultilevel"/>
    <w:tmpl w:val="75220C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4CB5528"/>
    <w:multiLevelType w:val="hybridMultilevel"/>
    <w:tmpl w:val="4E5EE8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43738774">
    <w:abstractNumId w:val="0"/>
  </w:num>
  <w:num w:numId="2" w16cid:durableId="1114903765">
    <w:abstractNumId w:val="2"/>
  </w:num>
  <w:num w:numId="3" w16cid:durableId="84451367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ocumentProtection w:edit="forms" w:enforcement="1" w:cryptProviderType="rsaAES" w:cryptAlgorithmClass="hash" w:cryptAlgorithmType="typeAny" w:cryptAlgorithmSid="14" w:cryptSpinCount="100000" w:hash="e9HikVs3JX3217KF7p+foIHAQWfVBVNlosSQ0ODoDhlIP3sfYw9OYRBfbSCw54j8bhuR9I8q/LP3KGwR9iDhyQ==" w:salt="BV4moj6/r55qhMpql/KTcg==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A3A88"/>
    <w:rsid w:val="00031D86"/>
    <w:rsid w:val="00035E3D"/>
    <w:rsid w:val="00057370"/>
    <w:rsid w:val="00071F6F"/>
    <w:rsid w:val="000A55D8"/>
    <w:rsid w:val="00105AD1"/>
    <w:rsid w:val="00107A09"/>
    <w:rsid w:val="0013106C"/>
    <w:rsid w:val="00156A35"/>
    <w:rsid w:val="001579BF"/>
    <w:rsid w:val="001C2989"/>
    <w:rsid w:val="001F0ED2"/>
    <w:rsid w:val="001F1C74"/>
    <w:rsid w:val="001F5458"/>
    <w:rsid w:val="00201119"/>
    <w:rsid w:val="00214820"/>
    <w:rsid w:val="002260D7"/>
    <w:rsid w:val="00271AB4"/>
    <w:rsid w:val="002A3A88"/>
    <w:rsid w:val="002A4C25"/>
    <w:rsid w:val="002E7389"/>
    <w:rsid w:val="002F3CA2"/>
    <w:rsid w:val="003021D3"/>
    <w:rsid w:val="00306C14"/>
    <w:rsid w:val="003115F4"/>
    <w:rsid w:val="00320A0A"/>
    <w:rsid w:val="00340E09"/>
    <w:rsid w:val="00364241"/>
    <w:rsid w:val="0036797E"/>
    <w:rsid w:val="00397103"/>
    <w:rsid w:val="003B5D58"/>
    <w:rsid w:val="003E04C5"/>
    <w:rsid w:val="003F24E1"/>
    <w:rsid w:val="004149C9"/>
    <w:rsid w:val="00444087"/>
    <w:rsid w:val="0046206F"/>
    <w:rsid w:val="004840B7"/>
    <w:rsid w:val="004E0D57"/>
    <w:rsid w:val="004E1F06"/>
    <w:rsid w:val="004E4ABA"/>
    <w:rsid w:val="004E579D"/>
    <w:rsid w:val="004F63A8"/>
    <w:rsid w:val="00505F8E"/>
    <w:rsid w:val="005432A3"/>
    <w:rsid w:val="00546BB0"/>
    <w:rsid w:val="00560F93"/>
    <w:rsid w:val="005821E1"/>
    <w:rsid w:val="00585120"/>
    <w:rsid w:val="005A1DB3"/>
    <w:rsid w:val="005B6F8C"/>
    <w:rsid w:val="005D673B"/>
    <w:rsid w:val="00625D77"/>
    <w:rsid w:val="006536E5"/>
    <w:rsid w:val="006B04D6"/>
    <w:rsid w:val="006D7DE1"/>
    <w:rsid w:val="006D7FD2"/>
    <w:rsid w:val="006E3879"/>
    <w:rsid w:val="0074032B"/>
    <w:rsid w:val="00745ED2"/>
    <w:rsid w:val="00763460"/>
    <w:rsid w:val="007673BE"/>
    <w:rsid w:val="00780725"/>
    <w:rsid w:val="007C462E"/>
    <w:rsid w:val="007D666C"/>
    <w:rsid w:val="007D73F0"/>
    <w:rsid w:val="007E3ACD"/>
    <w:rsid w:val="007E4974"/>
    <w:rsid w:val="008103D8"/>
    <w:rsid w:val="00822558"/>
    <w:rsid w:val="0082415E"/>
    <w:rsid w:val="0084376E"/>
    <w:rsid w:val="00870D86"/>
    <w:rsid w:val="008803E5"/>
    <w:rsid w:val="008B1A6F"/>
    <w:rsid w:val="008C55BE"/>
    <w:rsid w:val="008C5A64"/>
    <w:rsid w:val="008C714E"/>
    <w:rsid w:val="008D10BB"/>
    <w:rsid w:val="008E7C82"/>
    <w:rsid w:val="008F275B"/>
    <w:rsid w:val="0090079D"/>
    <w:rsid w:val="00911008"/>
    <w:rsid w:val="00956FCD"/>
    <w:rsid w:val="00965490"/>
    <w:rsid w:val="00995E29"/>
    <w:rsid w:val="009B1354"/>
    <w:rsid w:val="009B219F"/>
    <w:rsid w:val="009C165D"/>
    <w:rsid w:val="009F20CA"/>
    <w:rsid w:val="00A027A6"/>
    <w:rsid w:val="00A16864"/>
    <w:rsid w:val="00A56644"/>
    <w:rsid w:val="00A763C8"/>
    <w:rsid w:val="00A82F18"/>
    <w:rsid w:val="00A87345"/>
    <w:rsid w:val="00AA33D5"/>
    <w:rsid w:val="00AA3BBF"/>
    <w:rsid w:val="00AA6AC9"/>
    <w:rsid w:val="00AC5D2C"/>
    <w:rsid w:val="00AE0E7C"/>
    <w:rsid w:val="00AE18A2"/>
    <w:rsid w:val="00AE2748"/>
    <w:rsid w:val="00B004DF"/>
    <w:rsid w:val="00B01D16"/>
    <w:rsid w:val="00B31CEA"/>
    <w:rsid w:val="00B61472"/>
    <w:rsid w:val="00B829A3"/>
    <w:rsid w:val="00BA5389"/>
    <w:rsid w:val="00BC33E9"/>
    <w:rsid w:val="00BE10BA"/>
    <w:rsid w:val="00BE110C"/>
    <w:rsid w:val="00C22FCC"/>
    <w:rsid w:val="00C44CFE"/>
    <w:rsid w:val="00C56E94"/>
    <w:rsid w:val="00C619D1"/>
    <w:rsid w:val="00C77C67"/>
    <w:rsid w:val="00C83425"/>
    <w:rsid w:val="00CA194D"/>
    <w:rsid w:val="00CA5FCA"/>
    <w:rsid w:val="00CC0578"/>
    <w:rsid w:val="00D01B8E"/>
    <w:rsid w:val="00D15DA1"/>
    <w:rsid w:val="00D266AC"/>
    <w:rsid w:val="00D31A61"/>
    <w:rsid w:val="00D3547F"/>
    <w:rsid w:val="00D67B35"/>
    <w:rsid w:val="00DB0E43"/>
    <w:rsid w:val="00DD72DC"/>
    <w:rsid w:val="00DE130C"/>
    <w:rsid w:val="00DE1918"/>
    <w:rsid w:val="00DE4AF3"/>
    <w:rsid w:val="00E0219E"/>
    <w:rsid w:val="00E1465E"/>
    <w:rsid w:val="00E309DA"/>
    <w:rsid w:val="00E420E8"/>
    <w:rsid w:val="00E51F36"/>
    <w:rsid w:val="00E77209"/>
    <w:rsid w:val="00E91C8F"/>
    <w:rsid w:val="00EB68E1"/>
    <w:rsid w:val="00EE0B42"/>
    <w:rsid w:val="00EF3DE5"/>
    <w:rsid w:val="00EF6069"/>
    <w:rsid w:val="00F278CD"/>
    <w:rsid w:val="00F46C99"/>
    <w:rsid w:val="00F525BD"/>
    <w:rsid w:val="00F52A44"/>
    <w:rsid w:val="00F57FF3"/>
    <w:rsid w:val="00F64DF2"/>
    <w:rsid w:val="00F65442"/>
    <w:rsid w:val="00FA1047"/>
    <w:rsid w:val="00FA31DD"/>
    <w:rsid w:val="00FA33FA"/>
    <w:rsid w:val="00FB1F13"/>
    <w:rsid w:val="00FF6C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480F599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A3A8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A3A88"/>
  </w:style>
  <w:style w:type="paragraph" w:styleId="Footer">
    <w:name w:val="footer"/>
    <w:basedOn w:val="Normal"/>
    <w:link w:val="FooterChar"/>
    <w:uiPriority w:val="99"/>
    <w:unhideWhenUsed/>
    <w:rsid w:val="002A3A8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A3A88"/>
  </w:style>
  <w:style w:type="character" w:styleId="Hyperlink">
    <w:name w:val="Hyperlink"/>
    <w:basedOn w:val="DefaultParagraphFont"/>
    <w:uiPriority w:val="99"/>
    <w:unhideWhenUsed/>
    <w:rsid w:val="00340E0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340E09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3B5D58"/>
  </w:style>
  <w:style w:type="table" w:styleId="TableGrid">
    <w:name w:val="Table Grid"/>
    <w:basedOn w:val="TableNormal"/>
    <w:uiPriority w:val="39"/>
    <w:rsid w:val="008437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BA538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mailto:Edward.buchan@raleighnc.gov" TargetMode="Externa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image" Target="media/image4.png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image" Target="media/image2.png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quinette.tarry@raleighnc.gov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File_x0020_Status xmlns="57e5a143-cfaf-404d-a739-a6bf198ca2fd">Ready to Publish</File_x0020_Status>
    <Cloud_x0020_URL xmlns="57e5a143-cfaf-404d-a739-a6bf198ca2fd" xsi:nil="true"/>
    <Job_x0020_Status1 xmlns="57e5a143-cfaf-404d-a739-a6bf198ca2fd">None</Job_x0020_Status1>
    <Requestor xmlns="57e5a143-cfaf-404d-a739-a6bf198ca2fd">
      <UserInfo>
        <DisplayName/>
        <AccountId xsi:nil="true"/>
        <AccountType/>
      </UserInfo>
    </Requestor>
    <lcf76f155ced4ddcb4097134ff3c332f xmlns="e73b9f78-5d1a-4031-9ba1-012ccb16ce66">
      <Terms xmlns="http://schemas.microsoft.com/office/infopath/2007/PartnerControls"/>
    </lcf76f155ced4ddcb4097134ff3c332f>
    <TaxCatchAll xmlns="b4eee167-adf1-4db3-86af-89c1105dbf9a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Raleigh-Public-WebSite" ma:contentTypeID="0x0101006DEB8297AF301742B1CAE877A57B92DF00B61535229E3ED445BAD2E3E90076E21E" ma:contentTypeVersion="66" ma:contentTypeDescription="" ma:contentTypeScope="" ma:versionID="875d46cb0cdaa552f9703a53afd542fd">
  <xsd:schema xmlns:xsd="http://www.w3.org/2001/XMLSchema" xmlns:xs="http://www.w3.org/2001/XMLSchema" xmlns:p="http://schemas.microsoft.com/office/2006/metadata/properties" xmlns:ns2="57e5a143-cfaf-404d-a739-a6bf198ca2fd" xmlns:ns3="e73b9f78-5d1a-4031-9ba1-012ccb16ce66" xmlns:ns4="b4eee167-adf1-4db3-86af-89c1105dbf9a" targetNamespace="http://schemas.microsoft.com/office/2006/metadata/properties" ma:root="true" ma:fieldsID="f2bb96929026c7c159c3aa8484c8338b" ns2:_="" ns3:_="" ns4:_="">
    <xsd:import namespace="57e5a143-cfaf-404d-a739-a6bf198ca2fd"/>
    <xsd:import namespace="e73b9f78-5d1a-4031-9ba1-012ccb16ce66"/>
    <xsd:import namespace="b4eee167-adf1-4db3-86af-89c1105dbf9a"/>
    <xsd:element name="properties">
      <xsd:complexType>
        <xsd:sequence>
          <xsd:element name="documentManagement">
            <xsd:complexType>
              <xsd:all>
                <xsd:element ref="ns2:File_x0020_Status" minOccurs="0"/>
                <xsd:element ref="ns2:Cloud_x0020_URL" minOccurs="0"/>
                <xsd:element ref="ns2:Requestor" minOccurs="0"/>
                <xsd:element ref="ns2:Job_x0020_Status1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4:SharedWithUsers" minOccurs="0"/>
                <xsd:element ref="ns4:SharedWithDetails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4:TaxCatchAll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7e5a143-cfaf-404d-a739-a6bf198ca2fd" elementFormDefault="qualified">
    <xsd:import namespace="http://schemas.microsoft.com/office/2006/documentManagement/types"/>
    <xsd:import namespace="http://schemas.microsoft.com/office/infopath/2007/PartnerControls"/>
    <xsd:element name="File_x0020_Status" ma:index="8" nillable="true" ma:displayName="File Status" ma:default="New" ma:format="Dropdown" ma:internalName="File_x0020_Status">
      <xsd:simpleType>
        <xsd:restriction base="dms:Choice">
          <xsd:enumeration value="New"/>
          <xsd:enumeration value="Ready to Publish"/>
          <xsd:enumeration value="Published"/>
          <xsd:enumeration value="Ready to Retract"/>
          <xsd:enumeration value="Retracted"/>
        </xsd:restriction>
      </xsd:simpleType>
    </xsd:element>
    <xsd:element name="Cloud_x0020_URL" ma:index="9" nillable="true" ma:displayName="Cloud URL" ma:internalName="Cloud_x0020_URL">
      <xsd:simpleType>
        <xsd:restriction base="dms:Text">
          <xsd:maxLength value="255"/>
        </xsd:restriction>
      </xsd:simpleType>
    </xsd:element>
    <xsd:element name="Requestor" ma:index="10" nillable="true" ma:displayName="Requestor" ma:hidden="true" ma:list="UserInfo" ma:SharePointGroup="0" ma:internalName="Requestor" ma:readOnly="false" ma:showField="ImnNam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Job_x0020_Status1" ma:index="11" nillable="true" ma:displayName="Job Status" ma:default="None" ma:format="Dropdown" ma:hidden="true" ma:internalName="Job_x0020_Status1" ma:readOnly="false">
      <xsd:simpleType>
        <xsd:restriction base="dms:Choice">
          <xsd:enumeration value="None"/>
          <xsd:enumeration value="Succeeded to Publish"/>
          <xsd:enumeration value="Succeeded to Retract"/>
          <xsd:enumeration value="Failed to Publish"/>
          <xsd:enumeration value="Failed to Retract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73b9f78-5d1a-4031-9ba1-012ccb16ce6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2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3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1" nillable="true" ma:displayName="Location" ma:internalName="MediaServiceLocation" ma:readOnly="true">
      <xsd:simpleType>
        <xsd:restriction base="dms:Text"/>
      </xsd:simpleType>
    </xsd:element>
    <xsd:element name="MediaLengthInSeconds" ma:index="22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4" nillable="true" ma:taxonomy="true" ma:internalName="lcf76f155ced4ddcb4097134ff3c332f" ma:taxonomyFieldName="MediaServiceImageTags" ma:displayName="Image Tags" ma:readOnly="false" ma:fieldId="{5cf76f15-5ced-4ddc-b409-7134ff3c332f}" ma:taxonomyMulti="true" ma:sspId="94390dcb-9ef6-4861-8ed4-d93efaede2b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6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4eee167-adf1-4db3-86af-89c1105dbf9a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5" nillable="true" ma:displayName="Taxonomy Catch All Column" ma:hidden="true" ma:list="{211ecab8-2f67-4386-a6ec-81260e473004}" ma:internalName="TaxCatchAll" ma:showField="CatchAllData" ma:web="b4eee167-adf1-4db3-86af-89c1105dbf9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haredContentType xmlns="Microsoft.SharePoint.Taxonomy.ContentTypeSync" SourceId="94390dcb-9ef6-4861-8ed4-d93efaede2be" ContentTypeId="0x0101006DEB8297AF301742B1CAE877A57B92DF" PreviousValue="false"/>
</file>

<file path=customXml/itemProps1.xml><?xml version="1.0" encoding="utf-8"?>
<ds:datastoreItem xmlns:ds="http://schemas.openxmlformats.org/officeDocument/2006/customXml" ds:itemID="{46CE02AE-83B8-49F7-959D-815A7AD6371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F75F7EB-D687-4348-900D-AAC0F71EE08F}">
  <ds:schemaRefs>
    <ds:schemaRef ds:uri="http://schemas.microsoft.com/office/2006/metadata/properties"/>
    <ds:schemaRef ds:uri="http://schemas.microsoft.com/office/infopath/2007/PartnerControls"/>
    <ds:schemaRef ds:uri="57e5a143-cfaf-404d-a739-a6bf198ca2fd"/>
    <ds:schemaRef ds:uri="e73b9f78-5d1a-4031-9ba1-012ccb16ce66"/>
    <ds:schemaRef ds:uri="b4eee167-adf1-4db3-86af-89c1105dbf9a"/>
  </ds:schemaRefs>
</ds:datastoreItem>
</file>

<file path=customXml/itemProps3.xml><?xml version="1.0" encoding="utf-8"?>
<ds:datastoreItem xmlns:ds="http://schemas.openxmlformats.org/officeDocument/2006/customXml" ds:itemID="{B1E73394-4E3C-405F-A124-D3C349CE2B80}"/>
</file>

<file path=customXml/itemProps4.xml><?xml version="1.0" encoding="utf-8"?>
<ds:datastoreItem xmlns:ds="http://schemas.openxmlformats.org/officeDocument/2006/customXml" ds:itemID="{7FF41A27-7BBB-48B2-8BE1-BBDF02D88A7C}">
  <ds:schemaRefs>
    <ds:schemaRef ds:uri="Microsoft.SharePoint.Taxonomy.ContentTypeSync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596</Words>
  <Characters>3402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Gao, Jorge</dc:creator>
  <cp:keywords/>
  <dc:description/>
  <cp:lastModifiedBy>Barnhart, Jacob</cp:lastModifiedBy>
  <cp:revision>2</cp:revision>
  <dcterms:created xsi:type="dcterms:W3CDTF">2025-11-13T18:23:00Z</dcterms:created>
  <dcterms:modified xsi:type="dcterms:W3CDTF">2025-11-13T18:23:00Z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-1634418644</vt:i4>
  </property>
  <property fmtid="{D5CDD505-2E9C-101B-9397-08002B2CF9AE}" pid="3" name="ContentTypeId">
    <vt:lpwstr>0x0101006DEB8297AF301742B1CAE877A57B92DF00B61535229E3ED445BAD2E3E90076E21E</vt:lpwstr>
  </property>
  <property fmtid="{D5CDD505-2E9C-101B-9397-08002B2CF9AE}" pid="4" name="MediaServiceImageTags">
    <vt:lpwstr/>
  </property>
</Properties>
</file>